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A8B6" w14:textId="77777777" w:rsidR="00DF3F1D" w:rsidRPr="007D04B7" w:rsidRDefault="0075344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D04B7">
        <w:rPr>
          <w:rFonts w:ascii="Times New Roman" w:hAnsi="Times New Roman" w:cs="Times New Roman"/>
          <w:b/>
          <w:sz w:val="24"/>
          <w:szCs w:val="24"/>
        </w:rPr>
        <w:t>Form 9-</w:t>
      </w:r>
      <w:r w:rsidR="00F73F96" w:rsidRPr="007D04B7">
        <w:rPr>
          <w:rFonts w:ascii="Times New Roman" w:hAnsi="Times New Roman" w:cs="Times New Roman"/>
          <w:b/>
          <w:sz w:val="24"/>
          <w:szCs w:val="24"/>
        </w:rPr>
        <w:t>3143</w:t>
      </w:r>
    </w:p>
    <w:p w14:paraId="705BA8B7" w14:textId="383D9F98" w:rsidR="00753443" w:rsidRDefault="446BED32" w:rsidP="20720617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2072061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03830">
        <w:rPr>
          <w:rFonts w:ascii="Times New Roman" w:hAnsi="Times New Roman" w:cs="Times New Roman"/>
          <w:b/>
          <w:bCs/>
          <w:sz w:val="24"/>
          <w:szCs w:val="24"/>
        </w:rPr>
        <w:t>April</w:t>
      </w:r>
      <w:r w:rsidR="7469A14B" w:rsidRPr="20720617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303830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6202E9D0" w:rsidRPr="2072061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25981C1" w14:textId="0555D6D7" w:rsidR="00F3744E" w:rsidRDefault="00F3744E" w:rsidP="20720617">
      <w:pPr>
        <w:contextualSpacing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55E8934" w14:textId="77777777" w:rsidR="00C74E64" w:rsidRPr="00C74E64" w:rsidRDefault="00C74E64" w:rsidP="00C74E64">
      <w:pPr>
        <w:kinsoku w:val="0"/>
        <w:overflowPunct w:val="0"/>
        <w:autoSpaceDE w:val="0"/>
        <w:autoSpaceDN w:val="0"/>
        <w:adjustRightInd w:val="0"/>
        <w:spacing w:before="2" w:after="1" w:line="240" w:lineRule="auto"/>
        <w:rPr>
          <w:rFonts w:ascii="Times New Roman" w:hAnsi="Times New Roman" w:cs="Times New Roman"/>
          <w:sz w:val="18"/>
          <w:szCs w:val="18"/>
        </w:rPr>
      </w:pPr>
    </w:p>
    <w:p w14:paraId="16C24B3D" w14:textId="2F2055F9" w:rsidR="00C74E64" w:rsidRPr="00C74E64" w:rsidRDefault="00C74E64" w:rsidP="00C74E6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709"/>
        <w:rPr>
          <w:rFonts w:ascii="Times New Roman" w:hAnsi="Times New Roman" w:cs="Times New Roman"/>
          <w:sz w:val="20"/>
          <w:szCs w:val="20"/>
        </w:rPr>
      </w:pPr>
      <w:bookmarkStart w:id="0" w:name="In_Article/Paragraph_#_11.1_Term"/>
      <w:bookmarkEnd w:id="0"/>
    </w:p>
    <w:p w14:paraId="27CD239E" w14:textId="4AE347DD" w:rsidR="00C15C0D" w:rsidRPr="008E369C" w:rsidRDefault="00C74E64" w:rsidP="008E369C">
      <w:pPr>
        <w:kinsoku w:val="0"/>
        <w:overflowPunct w:val="0"/>
        <w:autoSpaceDE w:val="0"/>
        <w:autoSpaceDN w:val="0"/>
        <w:adjustRightInd w:val="0"/>
        <w:spacing w:before="26" w:after="0" w:line="242" w:lineRule="auto"/>
        <w:ind w:left="465" w:right="746" w:firstLine="9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" w:name="ShakeAlert®_Earthquake_Early_Warning_Sys"/>
      <w:bookmarkEnd w:id="1"/>
      <w:r w:rsidRPr="008E369C">
        <w:rPr>
          <w:rFonts w:ascii="Times New Roman" w:hAnsi="Times New Roman" w:cs="Times New Roman"/>
          <w:b/>
          <w:bCs/>
          <w:sz w:val="28"/>
          <w:szCs w:val="28"/>
        </w:rPr>
        <w:t>ShakeAlert</w:t>
      </w:r>
      <w:r w:rsidRPr="008E369C">
        <w:rPr>
          <w:rFonts w:ascii="Times New Roman" w:hAnsi="Times New Roman" w:cs="Times New Roman"/>
          <w:color w:val="1F1F1E"/>
          <w:position w:val="6"/>
          <w:sz w:val="20"/>
          <w:szCs w:val="20"/>
        </w:rPr>
        <w:t>®</w:t>
      </w:r>
      <w:r w:rsidRPr="008E369C">
        <w:rPr>
          <w:rFonts w:ascii="Times New Roman" w:hAnsi="Times New Roman" w:cs="Times New Roman"/>
          <w:color w:val="1F1F1E"/>
          <w:spacing w:val="40"/>
          <w:position w:val="6"/>
          <w:sz w:val="28"/>
          <w:szCs w:val="28"/>
        </w:rPr>
        <w:t xml:space="preserve"> </w:t>
      </w:r>
      <w:r w:rsidRPr="008E36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Earthquake Early Warning System</w:t>
      </w:r>
    </w:p>
    <w:p w14:paraId="36CD113E" w14:textId="6D8BD090" w:rsidR="00C74E64" w:rsidRPr="00C74E64" w:rsidRDefault="00C74E64" w:rsidP="00C74E64">
      <w:pPr>
        <w:kinsoku w:val="0"/>
        <w:overflowPunct w:val="0"/>
        <w:autoSpaceDE w:val="0"/>
        <w:autoSpaceDN w:val="0"/>
        <w:adjustRightInd w:val="0"/>
        <w:spacing w:before="26" w:after="0" w:line="242" w:lineRule="auto"/>
        <w:ind w:left="465" w:right="746" w:firstLine="9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4E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Communication, Education, Outreach, and Technical Engagement</w:t>
      </w:r>
    </w:p>
    <w:p w14:paraId="6FC473EA" w14:textId="77777777" w:rsidR="00626291" w:rsidRDefault="00626291" w:rsidP="00626291">
      <w:pPr>
        <w:kinsoku w:val="0"/>
        <w:overflowPunct w:val="0"/>
        <w:autoSpaceDE w:val="0"/>
        <w:autoSpaceDN w:val="0"/>
        <w:adjustRightInd w:val="0"/>
        <w:spacing w:after="0" w:line="238" w:lineRule="auto"/>
        <w:ind w:left="1901" w:right="23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5D053" w14:textId="1B4129B1" w:rsidR="00626291" w:rsidRDefault="00C74E64" w:rsidP="008E369C">
      <w:pPr>
        <w:kinsoku w:val="0"/>
        <w:overflowPunct w:val="0"/>
        <w:autoSpaceDE w:val="0"/>
        <w:autoSpaceDN w:val="0"/>
        <w:adjustRightInd w:val="0"/>
        <w:spacing w:after="0" w:line="238" w:lineRule="auto"/>
        <w:ind w:left="1901" w:right="23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E64">
        <w:rPr>
          <w:rFonts w:ascii="Times New Roman" w:hAnsi="Times New Roman" w:cs="Times New Roman"/>
          <w:b/>
          <w:bCs/>
          <w:sz w:val="24"/>
          <w:szCs w:val="24"/>
        </w:rPr>
        <w:t>California – Oregon – Washington</w:t>
      </w:r>
    </w:p>
    <w:p w14:paraId="741B4632" w14:textId="522EB86B" w:rsidR="00C74E64" w:rsidRPr="00C74E64" w:rsidRDefault="00C74E64" w:rsidP="008E369C">
      <w:pPr>
        <w:kinsoku w:val="0"/>
        <w:overflowPunct w:val="0"/>
        <w:autoSpaceDE w:val="0"/>
        <w:autoSpaceDN w:val="0"/>
        <w:adjustRightInd w:val="0"/>
        <w:spacing w:after="0" w:line="238" w:lineRule="auto"/>
        <w:ind w:left="1901" w:right="23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E64">
        <w:rPr>
          <w:rFonts w:ascii="Times New Roman" w:hAnsi="Times New Roman" w:cs="Times New Roman"/>
          <w:b/>
          <w:bCs/>
          <w:sz w:val="24"/>
          <w:szCs w:val="24"/>
        </w:rPr>
        <w:t>Technical Engagement</w:t>
      </w:r>
    </w:p>
    <w:p w14:paraId="5560E1BA" w14:textId="77777777" w:rsidR="00C74E64" w:rsidRPr="00C74E64" w:rsidRDefault="00C74E64" w:rsidP="00C74E64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5BA8B8" w14:textId="0F545002" w:rsidR="003D3A34" w:rsidRPr="0005628B" w:rsidRDefault="003D3A34">
      <w:pPr>
        <w:contextualSpacing/>
        <w:rPr>
          <w:rFonts w:ascii="Times New Roman" w:hAnsi="Times New Roman" w:cs="Times New Roman"/>
          <w:sz w:val="24"/>
          <w:szCs w:val="24"/>
        </w:rPr>
      </w:pPr>
      <w:bookmarkStart w:id="2" w:name="AMENDMENT_TO_AN_AGREEMENT_BETWEEN_THE_U."/>
      <w:bookmarkEnd w:id="2"/>
    </w:p>
    <w:p w14:paraId="705BA8BE" w14:textId="0576062C" w:rsidR="00753443" w:rsidRPr="00540E66" w:rsidRDefault="00E14CB8" w:rsidP="00753443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LICENSE</w:t>
      </w:r>
      <w:r w:rsidR="00BD3D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="00BD3D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OPERATE </w:t>
      </w:r>
      <w:r w:rsidR="00753443" w:rsidRPr="00540E66">
        <w:rPr>
          <w:rFonts w:ascii="Times New Roman" w:hAnsi="Times New Roman" w:cs="Times New Roman"/>
          <w:b/>
          <w:bCs/>
          <w:sz w:val="24"/>
          <w:szCs w:val="24"/>
        </w:rPr>
        <w:t xml:space="preserve">AMENDMENT BETWEEN THE U.S. GEOLOGICAL SURVEY AND </w:t>
      </w:r>
    </w:p>
    <w:p w14:paraId="5216A7CC" w14:textId="2DC405D9" w:rsidR="0081171D" w:rsidRPr="00540E66" w:rsidRDefault="00532B69" w:rsidP="0081171D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bookmarkStart w:id="3" w:name="_Hlk193106684"/>
      <w:r w:rsidRPr="00540E66">
        <w:rPr>
          <w:rFonts w:ascii="Times New Roman" w:hAnsi="Times New Roman" w:cs="Times New Roman"/>
          <w:b/>
          <w:bCs/>
          <w:color w:val="FF0000"/>
          <w:sz w:val="24"/>
          <w:szCs w:val="24"/>
        </w:rPr>
        <w:t>[Insert]</w:t>
      </w:r>
    </w:p>
    <w:bookmarkEnd w:id="3"/>
    <w:p w14:paraId="618EED4B" w14:textId="77777777" w:rsidR="009E1C16" w:rsidRPr="009E1C16" w:rsidRDefault="009E1C16" w:rsidP="009E1C16">
      <w:pPr>
        <w:spacing w:before="1" w:after="120"/>
        <w:jc w:val="center"/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</w:pPr>
      <w:r w:rsidRPr="009E1C16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</w:rPr>
        <w:t xml:space="preserve">Please Ensure All Revisions Are Made Using Track Changes or Similar Editing Functions. Since many provisions are cross-referenced, do not delete any statements as it might affect numbering. A simple </w:t>
      </w:r>
      <w:r w:rsidRPr="009E1C16">
        <w:rPr>
          <w:rFonts w:ascii="Times New Roman" w:eastAsia="Calibri" w:hAnsi="Times New Roman" w:cs="Times New Roman"/>
          <w:b/>
          <w:bCs/>
          <w:strike/>
          <w:color w:val="0000FF"/>
          <w:sz w:val="24"/>
          <w:szCs w:val="24"/>
          <w:highlight w:val="yellow"/>
          <w:shd w:val="clear" w:color="auto" w:fill="E6E6E6"/>
        </w:rPr>
        <w:t>strike-out</w:t>
      </w:r>
      <w:r w:rsidRPr="009E1C16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</w:rPr>
        <w:t xml:space="preserve"> must suffice.</w:t>
      </w:r>
      <w:r w:rsidRPr="009E1C16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</w:p>
    <w:p w14:paraId="4332449E" w14:textId="77777777" w:rsidR="009E1C16" w:rsidRPr="009E1C16" w:rsidRDefault="009E1C16" w:rsidP="009E1C16">
      <w:pPr>
        <w:spacing w:before="1" w:after="120"/>
        <w:jc w:val="center"/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</w:pPr>
      <w:r w:rsidRPr="009E1C16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Do not sign this agreement until requested by USGS.</w:t>
      </w:r>
    </w:p>
    <w:p w14:paraId="7A7F2A3A" w14:textId="77777777" w:rsidR="009E1C16" w:rsidRPr="009E1C16" w:rsidRDefault="009E1C16" w:rsidP="009E1C16">
      <w:pPr>
        <w:spacing w:before="1" w:after="120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9E1C16">
        <w:rPr>
          <w:rFonts w:ascii="Times New Roman" w:eastAsia="Calibri" w:hAnsi="Times New Roman" w:cs="Times New Roman"/>
          <w:b/>
          <w:color w:val="0000FF"/>
          <w:sz w:val="24"/>
          <w:szCs w:val="24"/>
          <w:highlight w:val="yellow"/>
        </w:rPr>
        <w:t>Not Clearly Identifying Edits May Delay the Review Process</w:t>
      </w:r>
    </w:p>
    <w:p w14:paraId="7B83E230" w14:textId="77777777" w:rsidR="009E1C16" w:rsidRPr="009E1C16" w:rsidRDefault="009E1C16" w:rsidP="009E1C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9E1C16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LICENSEE completes sections marked in </w:t>
      </w:r>
      <w:r w:rsidRPr="009E1C1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red. </w:t>
      </w:r>
    </w:p>
    <w:p w14:paraId="24A7CC7D" w14:textId="77777777" w:rsidR="00000664" w:rsidRDefault="00000664" w:rsidP="009E1C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</w:pPr>
    </w:p>
    <w:p w14:paraId="0D8933AB" w14:textId="4249B17C" w:rsidR="009E1C16" w:rsidRPr="009E1C16" w:rsidRDefault="00000664" w:rsidP="009E1C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For any clause not being changed from the original agreement delete from this amendment. </w:t>
      </w:r>
      <w:r w:rsidR="009E1C16" w:rsidRPr="009E1C16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Remove all instructional blue text prior to signature and convert red text to black.</w:t>
      </w:r>
    </w:p>
    <w:p w14:paraId="27039383" w14:textId="77777777" w:rsidR="0081171D" w:rsidRPr="00540E66" w:rsidRDefault="0081171D" w:rsidP="00540E66">
      <w:pPr>
        <w:rPr>
          <w:rFonts w:ascii="Times New Roman" w:hAnsi="Times New Roman" w:cs="Times New Roman"/>
          <w:b/>
          <w:sz w:val="24"/>
          <w:szCs w:val="24"/>
        </w:rPr>
      </w:pPr>
    </w:p>
    <w:p w14:paraId="705BA8C0" w14:textId="637FE459" w:rsidR="00753443" w:rsidRPr="0005628B" w:rsidRDefault="00753443" w:rsidP="00753443">
      <w:pPr>
        <w:rPr>
          <w:rFonts w:ascii="Times New Roman" w:hAnsi="Times New Roman" w:cs="Times New Roman"/>
          <w:sz w:val="24"/>
          <w:szCs w:val="24"/>
        </w:rPr>
      </w:pPr>
      <w:r w:rsidRPr="0005628B">
        <w:rPr>
          <w:rFonts w:ascii="Times New Roman" w:hAnsi="Times New Roman" w:cs="Times New Roman"/>
          <w:sz w:val="24"/>
          <w:szCs w:val="24"/>
        </w:rPr>
        <w:t xml:space="preserve">Amendment Number: </w:t>
      </w:r>
      <w:r w:rsidR="009E1C16" w:rsidRPr="00540E66">
        <w:rPr>
          <w:rFonts w:ascii="Times New Roman" w:hAnsi="Times New Roman" w:cs="Times New Roman"/>
          <w:color w:val="FF0000"/>
          <w:sz w:val="24"/>
          <w:szCs w:val="24"/>
        </w:rPr>
        <w:t>[Insert #]</w:t>
      </w:r>
    </w:p>
    <w:p w14:paraId="705BA8C2" w14:textId="3C682238" w:rsidR="00FB5914" w:rsidRPr="00540E66" w:rsidRDefault="00753443" w:rsidP="00FB5914">
      <w:pPr>
        <w:rPr>
          <w:rFonts w:ascii="Times New Roman" w:hAnsi="Times New Roman" w:cs="Times New Roman"/>
          <w:b/>
          <w:sz w:val="24"/>
          <w:szCs w:val="24"/>
          <w:u w:val="single" w:color="000000" w:themeColor="text1"/>
        </w:rPr>
      </w:pPr>
      <w:bookmarkStart w:id="4" w:name="_Hlk192835890"/>
      <w:r w:rsidRPr="0005628B">
        <w:rPr>
          <w:rFonts w:ascii="Times New Roman" w:hAnsi="Times New Roman" w:cs="Times New Roman"/>
          <w:sz w:val="24"/>
          <w:szCs w:val="24"/>
        </w:rPr>
        <w:t>Original OPA Review Number</w:t>
      </w:r>
      <w:bookmarkEnd w:id="4"/>
      <w:r w:rsidRPr="0005628B">
        <w:rPr>
          <w:rFonts w:ascii="Times New Roman" w:hAnsi="Times New Roman" w:cs="Times New Roman"/>
          <w:sz w:val="24"/>
          <w:szCs w:val="24"/>
        </w:rPr>
        <w:t>:</w:t>
      </w:r>
      <w:r w:rsidR="00FB5914" w:rsidRPr="0005628B">
        <w:rPr>
          <w:rFonts w:ascii="Times New Roman" w:hAnsi="Times New Roman" w:cs="Times New Roman"/>
          <w:sz w:val="24"/>
          <w:szCs w:val="24"/>
        </w:rPr>
        <w:t xml:space="preserve"> </w:t>
      </w:r>
      <w:r w:rsidR="00111A58" w:rsidRPr="00540E66">
        <w:rPr>
          <w:rFonts w:ascii="Times New Roman" w:hAnsi="Times New Roman" w:cs="Times New Roman"/>
          <w:color w:val="FF0000"/>
          <w:sz w:val="24"/>
          <w:szCs w:val="24"/>
        </w:rPr>
        <w:t>[Insert]</w:t>
      </w:r>
    </w:p>
    <w:p w14:paraId="6C427ED8" w14:textId="01F589CD" w:rsidR="0081171D" w:rsidRPr="00540E66" w:rsidRDefault="0081171D" w:rsidP="00FB5914">
      <w:pPr>
        <w:rPr>
          <w:rFonts w:ascii="Times New Roman" w:hAnsi="Times New Roman" w:cs="Times New Roman"/>
          <w:sz w:val="24"/>
          <w:szCs w:val="24"/>
        </w:rPr>
      </w:pPr>
      <w:r w:rsidRPr="00540E66">
        <w:rPr>
          <w:rFonts w:ascii="Times New Roman" w:hAnsi="Times New Roman" w:cs="Times New Roman"/>
          <w:sz w:val="24"/>
          <w:szCs w:val="24"/>
        </w:rPr>
        <w:t xml:space="preserve">Past OPA Review Number: </w:t>
      </w:r>
      <w:r w:rsidR="00111A58" w:rsidRPr="00540E66">
        <w:rPr>
          <w:rFonts w:ascii="Times New Roman" w:hAnsi="Times New Roman" w:cs="Times New Roman"/>
          <w:color w:val="FF0000"/>
          <w:sz w:val="24"/>
          <w:szCs w:val="24"/>
        </w:rPr>
        <w:t>[insert]</w:t>
      </w:r>
    </w:p>
    <w:p w14:paraId="705BA8C3" w14:textId="43B42D94" w:rsidR="00753443" w:rsidRPr="00540E66" w:rsidRDefault="00753443" w:rsidP="00753443">
      <w:pP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5628B">
        <w:rPr>
          <w:rFonts w:ascii="Times New Roman" w:hAnsi="Times New Roman" w:cs="Times New Roman"/>
          <w:sz w:val="24"/>
          <w:szCs w:val="24"/>
        </w:rPr>
        <w:t xml:space="preserve">Amendment OPA Review Number: </w:t>
      </w:r>
      <w:r w:rsidR="00CC6B6F" w:rsidRPr="00540E66">
        <w:rPr>
          <w:rFonts w:ascii="Times New Roman" w:hAnsi="Times New Roman" w:cs="Times New Roman"/>
          <w:bCs/>
          <w:color w:val="FF0000"/>
          <w:sz w:val="24"/>
          <w:szCs w:val="24"/>
        </w:rPr>
        <w:t>[</w:t>
      </w:r>
      <w:r w:rsidR="009E1C16" w:rsidRPr="00540E66">
        <w:rPr>
          <w:rFonts w:ascii="Times New Roman" w:hAnsi="Times New Roman" w:cs="Times New Roman"/>
          <w:bCs/>
          <w:color w:val="FF0000"/>
          <w:sz w:val="24"/>
          <w:szCs w:val="24"/>
        </w:rPr>
        <w:t>Insert]</w:t>
      </w:r>
      <w:r w:rsidR="009E1C1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B5914" w:rsidRPr="00540E66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color="000000" w:themeColor="text1"/>
        </w:rPr>
        <w:t xml:space="preserve">OPA Review # for the amendment </w:t>
      </w:r>
      <w:r w:rsidR="00CC6B6F" w:rsidRPr="00540E66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color="000000" w:themeColor="text1"/>
        </w:rPr>
        <w:t>to be provided by OPA</w:t>
      </w:r>
    </w:p>
    <w:p w14:paraId="3D8E4169" w14:textId="77777777" w:rsidR="000C7733" w:rsidRPr="00540E66" w:rsidRDefault="000C7733" w:rsidP="00753443">
      <w:pPr>
        <w:rPr>
          <w:rFonts w:ascii="Times New Roman" w:hAnsi="Times New Roman" w:cs="Times New Roman"/>
          <w:b/>
          <w:sz w:val="24"/>
          <w:szCs w:val="24"/>
        </w:rPr>
      </w:pPr>
    </w:p>
    <w:p w14:paraId="4A461376" w14:textId="1A416799" w:rsidR="00436987" w:rsidRPr="0005628B" w:rsidRDefault="00753443" w:rsidP="00540E66">
      <w:pPr>
        <w:rPr>
          <w:rFonts w:ascii="Times New Roman" w:hAnsi="Times New Roman" w:cs="Times New Roman"/>
          <w:sz w:val="24"/>
          <w:szCs w:val="24"/>
        </w:rPr>
      </w:pPr>
      <w:r w:rsidRPr="0005628B">
        <w:rPr>
          <w:rFonts w:ascii="Times New Roman" w:hAnsi="Times New Roman" w:cs="Times New Roman"/>
          <w:sz w:val="24"/>
          <w:szCs w:val="24"/>
        </w:rPr>
        <w:t xml:space="preserve">The </w:t>
      </w:r>
      <w:r w:rsidR="00111A58">
        <w:rPr>
          <w:rFonts w:ascii="Times New Roman" w:hAnsi="Times New Roman" w:cs="Times New Roman"/>
          <w:sz w:val="24"/>
          <w:szCs w:val="24"/>
        </w:rPr>
        <w:t xml:space="preserve">Original </w:t>
      </w:r>
      <w:r w:rsidR="001B0E9D" w:rsidRPr="0005628B">
        <w:rPr>
          <w:rFonts w:ascii="Times New Roman" w:hAnsi="Times New Roman" w:cs="Times New Roman"/>
          <w:sz w:val="24"/>
          <w:szCs w:val="24"/>
        </w:rPr>
        <w:t xml:space="preserve">Agreement </w:t>
      </w:r>
      <w:r w:rsidRPr="0005628B">
        <w:rPr>
          <w:rFonts w:ascii="Times New Roman" w:hAnsi="Times New Roman" w:cs="Times New Roman"/>
          <w:sz w:val="24"/>
          <w:szCs w:val="24"/>
        </w:rPr>
        <w:t>is hereby modified as follows:</w:t>
      </w:r>
    </w:p>
    <w:p w14:paraId="299421F2" w14:textId="4B658509" w:rsidR="0081171D" w:rsidRDefault="00111A58" w:rsidP="00111A58">
      <w:bookmarkStart w:id="5" w:name="_Hlk193107318"/>
      <w:r w:rsidRPr="00540E66">
        <w:rPr>
          <w:rFonts w:ascii="Times New Roman" w:hAnsi="Times New Roman" w:cs="Times New Roman"/>
          <w:sz w:val="24"/>
          <w:szCs w:val="24"/>
        </w:rPr>
        <w:t xml:space="preserve">In </w:t>
      </w:r>
      <w:r w:rsidR="0081171D" w:rsidRPr="00540E66">
        <w:rPr>
          <w:rFonts w:ascii="Times New Roman" w:hAnsi="Times New Roman" w:cs="Times New Roman"/>
          <w:sz w:val="24"/>
          <w:szCs w:val="24"/>
        </w:rPr>
        <w:t>Original</w:t>
      </w:r>
      <w:r w:rsidRPr="00540E66">
        <w:rPr>
          <w:rFonts w:ascii="Times New Roman" w:hAnsi="Times New Roman" w:cs="Times New Roman"/>
          <w:sz w:val="24"/>
          <w:szCs w:val="24"/>
        </w:rPr>
        <w:t xml:space="preserve"> Agreement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5"/>
      <w:r>
        <w:rPr>
          <w:rFonts w:ascii="Times New Roman" w:hAnsi="Times New Roman" w:cs="Times New Roman"/>
          <w:sz w:val="24"/>
          <w:szCs w:val="24"/>
        </w:rPr>
        <w:t>delete</w:t>
      </w:r>
      <w:r w:rsidR="0081171D" w:rsidRPr="00540E66">
        <w:rPr>
          <w:rFonts w:ascii="Times New Roman" w:hAnsi="Times New Roman" w:cs="Times New Roman"/>
          <w:sz w:val="24"/>
          <w:szCs w:val="24"/>
        </w:rPr>
        <w:t xml:space="preserve"> Title</w:t>
      </w:r>
      <w:r w:rsidRPr="00540E66">
        <w:rPr>
          <w:rFonts w:ascii="Times New Roman" w:hAnsi="Times New Roman" w:cs="Times New Roman"/>
          <w:sz w:val="24"/>
          <w:szCs w:val="24"/>
        </w:rPr>
        <w:t>,</w:t>
      </w:r>
      <w:r w:rsidR="0081171D" w:rsidRPr="00540E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171D" w:rsidRPr="00540E66">
        <w:rPr>
          <w:rFonts w:ascii="Times New Roman" w:eastAsia="Calibri" w:hAnsi="Times New Roman" w:cs="Times New Roman"/>
          <w:b/>
          <w:bCs/>
          <w:sz w:val="24"/>
          <w:szCs w:val="24"/>
        </w:rPr>
        <w:t>Pilot License Agreement</w:t>
      </w:r>
      <w:r w:rsidRPr="00540E66">
        <w:rPr>
          <w:rFonts w:ascii="Times New Roman" w:hAnsi="Times New Roman" w:cs="Times New Roman"/>
          <w:sz w:val="24"/>
          <w:szCs w:val="24"/>
        </w:rPr>
        <w:t xml:space="preserve"> a</w:t>
      </w:r>
      <w:r w:rsidR="0081171D" w:rsidRPr="00540E66">
        <w:rPr>
          <w:rFonts w:ascii="Times New Roman" w:hAnsi="Times New Roman" w:cs="Times New Roman"/>
          <w:sz w:val="24"/>
          <w:szCs w:val="24"/>
        </w:rPr>
        <w:t xml:space="preserve">nd </w:t>
      </w:r>
      <w:r w:rsidRPr="00540E66">
        <w:rPr>
          <w:rFonts w:ascii="Times New Roman" w:hAnsi="Times New Roman" w:cs="Times New Roman"/>
          <w:sz w:val="24"/>
          <w:szCs w:val="24"/>
        </w:rPr>
        <w:t>insert:</w:t>
      </w:r>
      <w:r w:rsidR="0081171D" w:rsidRPr="00111A58">
        <w:t xml:space="preserve"> </w:t>
      </w:r>
      <w:r w:rsidR="0081171D" w:rsidRPr="00540E66">
        <w:rPr>
          <w:b/>
          <w:bCs/>
        </w:rPr>
        <w:t>Pilot License Agreement and Licens</w:t>
      </w:r>
      <w:r w:rsidR="00F76D95">
        <w:rPr>
          <w:b/>
          <w:bCs/>
        </w:rPr>
        <w:t>e-</w:t>
      </w:r>
      <w:r w:rsidR="0081171D" w:rsidRPr="00540E66">
        <w:rPr>
          <w:b/>
          <w:bCs/>
        </w:rPr>
        <w:t>to</w:t>
      </w:r>
      <w:r w:rsidR="00F76D95">
        <w:rPr>
          <w:b/>
          <w:bCs/>
        </w:rPr>
        <w:t>-</w:t>
      </w:r>
      <w:r w:rsidR="0081171D" w:rsidRPr="00540E66">
        <w:rPr>
          <w:b/>
          <w:bCs/>
        </w:rPr>
        <w:t>Operate</w:t>
      </w:r>
      <w:r w:rsidR="003506F5">
        <w:t>.</w:t>
      </w:r>
    </w:p>
    <w:p w14:paraId="30B3AE7C" w14:textId="77777777" w:rsidR="001E5B85" w:rsidRDefault="001E5B85" w:rsidP="001E5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In </w:t>
      </w:r>
      <w:r w:rsidRPr="00F627A4">
        <w:rPr>
          <w:rFonts w:ascii="Times New Roman" w:eastAsia="Calibri" w:hAnsi="Times New Roman" w:cs="Times New Roman"/>
          <w:sz w:val="24"/>
          <w:szCs w:val="24"/>
        </w:rPr>
        <w:t>Original</w:t>
      </w:r>
      <w:r w:rsidRPr="00F627A4">
        <w:rPr>
          <w:rFonts w:ascii="Times New Roman" w:hAnsi="Times New Roman" w:cs="Times New Roman"/>
          <w:sz w:val="24"/>
          <w:szCs w:val="24"/>
        </w:rPr>
        <w:t xml:space="preserve"> Agreement</w:t>
      </w:r>
      <w:r>
        <w:rPr>
          <w:rFonts w:ascii="Times New Roman" w:hAnsi="Times New Roman" w:cs="Times New Roman"/>
          <w:sz w:val="24"/>
          <w:szCs w:val="24"/>
        </w:rPr>
        <w:t xml:space="preserve">, after Clause 1.1(a)(i) insert: </w:t>
      </w:r>
    </w:p>
    <w:p w14:paraId="41CFE580" w14:textId="65B01F75" w:rsidR="001E5B85" w:rsidRDefault="001E5B85" w:rsidP="001E5B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(ii) to transmit to the public, messages, notifications, alerts, or warnings derived from the ShakeAlert Materials through projects identified in this Appendix B; and</w:t>
      </w:r>
    </w:p>
    <w:p w14:paraId="39BA15F8" w14:textId="44BA096E" w:rsidR="001E5B85" w:rsidRDefault="001E5B85" w:rsidP="001E5B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(iii) Notwithstanding, upon this LtO conversion licensee is permitted to charge</w:t>
      </w:r>
    </w:p>
    <w:p w14:paraId="32E999FF" w14:textId="77777777" w:rsidR="001E5B85" w:rsidRDefault="001E5B85" w:rsidP="001E5B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Clients or End-users a fee in connection with Licensee’s distribution of ShakeAlert</w:t>
      </w:r>
    </w:p>
    <w:p w14:paraId="46C58961" w14:textId="77777777" w:rsidR="001E5B85" w:rsidRDefault="001E5B85" w:rsidP="001E5B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Materials and/or Derivative Works through projects identified in this Appendix B.</w:t>
      </w:r>
    </w:p>
    <w:p w14:paraId="02349C38" w14:textId="77777777" w:rsidR="001E5B85" w:rsidRDefault="001E5B85" w:rsidP="001E5B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17924DD" w14:textId="77777777" w:rsidR="001E5B85" w:rsidRDefault="001E5B85" w:rsidP="001E5B8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3341B7E" w14:textId="77777777" w:rsidR="001E5B85" w:rsidRPr="007D501D" w:rsidRDefault="001E5B85" w:rsidP="001E5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B06652" w14:textId="0B8BD7AE" w:rsidR="001E5B85" w:rsidRDefault="001E5B85" w:rsidP="001E5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Pr="00F627A4">
        <w:rPr>
          <w:rFonts w:ascii="Times New Roman" w:eastAsia="Calibri" w:hAnsi="Times New Roman" w:cs="Times New Roman"/>
          <w:sz w:val="24"/>
          <w:szCs w:val="24"/>
        </w:rPr>
        <w:t>Original</w:t>
      </w:r>
      <w:r w:rsidRPr="00F627A4">
        <w:rPr>
          <w:rFonts w:ascii="Times New Roman" w:hAnsi="Times New Roman" w:cs="Times New Roman"/>
          <w:sz w:val="24"/>
          <w:szCs w:val="24"/>
        </w:rPr>
        <w:t xml:space="preserve"> Agreement</w:t>
      </w:r>
      <w:r>
        <w:rPr>
          <w:rFonts w:ascii="Times New Roman" w:hAnsi="Times New Roman" w:cs="Times New Roman"/>
          <w:sz w:val="24"/>
          <w:szCs w:val="24"/>
        </w:rPr>
        <w:t>, Clause 11.1 , delete 11.1 (a) in its entirety and replace with:</w:t>
      </w:r>
    </w:p>
    <w:p w14:paraId="554D296C" w14:textId="438AF16D" w:rsidR="001E5B85" w:rsidRPr="00540E66" w:rsidRDefault="001E5B85" w:rsidP="001E5B85">
      <w:pPr>
        <w:pStyle w:val="ListParagraph"/>
        <w:numPr>
          <w:ilvl w:val="2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NewRomanPSMT" w:eastAsiaTheme="minorHAnsi" w:hAnsi="TimesNewRomanPSMT" w:cs="TimesNewRomanPSMT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pilot covered under Appendix A expires</w:t>
      </w:r>
      <w:r w:rsidRPr="00540E6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[insert termination date of any pending pilot agreements]</w:t>
      </w:r>
      <w:r w:rsidRPr="009675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40E66">
        <w:rPr>
          <w:rFonts w:ascii="TimesNewRomanPSMT" w:eastAsiaTheme="minorHAnsi" w:hAnsi="TimesNewRomanPSMT" w:cs="TimesNewRomanPSMT"/>
          <w:color w:val="000000"/>
          <w:sz w:val="24"/>
          <w:szCs w:val="24"/>
        </w:rPr>
        <w:t xml:space="preserve">unless extended or terminated earlier by either Party in accordance with Section 11.2 (Termination) or Section 19 (Amendment). </w:t>
      </w:r>
    </w:p>
    <w:p w14:paraId="0C3AE995" w14:textId="4A6392D8" w:rsidR="001E5B85" w:rsidRPr="00540E66" w:rsidRDefault="00540E66" w:rsidP="001E5B85">
      <w:pPr>
        <w:pStyle w:val="ListParagraph"/>
        <w:numPr>
          <w:ilvl w:val="2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NewRomanPSMT" w:eastAsiaTheme="minorHAnsi" w:hAnsi="TimesNewRomanPSMT" w:cs="TimesNewRomanPSMT"/>
          <w:color w:val="000000"/>
          <w:sz w:val="24"/>
          <w:szCs w:val="24"/>
        </w:rPr>
      </w:pPr>
      <w:r w:rsidRPr="00540E66">
        <w:rPr>
          <w:rFonts w:ascii="TimesNewRomanPSMT" w:eastAsiaTheme="minorHAnsi" w:hAnsi="TimesNewRomanPSMT" w:cs="TimesNewRomanPSMT"/>
          <w:color w:val="000000"/>
          <w:sz w:val="24"/>
          <w:szCs w:val="24"/>
        </w:rPr>
        <w:t>The LtO in Appendix B</w:t>
      </w:r>
      <w:r w:rsidR="001E5B85" w:rsidRPr="00540E66">
        <w:rPr>
          <w:rFonts w:ascii="TimesNewRomanPSMT" w:eastAsiaTheme="minorHAnsi" w:hAnsi="TimesNewRomanPSMT" w:cs="TimesNewRomanPSMT"/>
          <w:color w:val="000000"/>
          <w:sz w:val="24"/>
          <w:szCs w:val="24"/>
        </w:rPr>
        <w:t xml:space="preserve"> starts on the execution of this conversion amendment and automatically renews annually, unless terminated by either Party in accordance with Section 11.2 (Termination).</w:t>
      </w:r>
    </w:p>
    <w:p w14:paraId="2A4201A0" w14:textId="77777777" w:rsidR="001E5B85" w:rsidRDefault="001E5B85" w:rsidP="000C7733">
      <w:pPr>
        <w:rPr>
          <w:rFonts w:ascii="Times New Roman" w:hAnsi="Times New Roman" w:cs="Times New Roman"/>
          <w:sz w:val="24"/>
          <w:szCs w:val="24"/>
        </w:rPr>
      </w:pPr>
    </w:p>
    <w:p w14:paraId="5D433CD2" w14:textId="6E69988B" w:rsidR="00601978" w:rsidRDefault="00601978" w:rsidP="00111A58">
      <w:pPr>
        <w:rPr>
          <w:rFonts w:ascii="TimesNewRomanPSMT" w:hAnsi="TimesNewRomanPSMT" w:cs="TimesNewRomanPSMT"/>
          <w:color w:val="000000"/>
          <w:sz w:val="24"/>
          <w:szCs w:val="24"/>
        </w:rPr>
      </w:pPr>
      <w:r w:rsidRPr="00540E66">
        <w:rPr>
          <w:rFonts w:ascii="TimesNewRomanPSMT" w:hAnsi="TimesNewRomanPSMT" w:cs="TimesNewRomanPSMT"/>
          <w:color w:val="000000"/>
          <w:sz w:val="24"/>
          <w:szCs w:val="24"/>
        </w:rPr>
        <w:t xml:space="preserve">In Original Agreement, Appendix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 w:rsidRPr="00540E66">
        <w:rPr>
          <w:rFonts w:ascii="TimesNewRomanPSMT" w:hAnsi="TimesNewRomanPSMT" w:cs="TimesNewRomanPSMT"/>
          <w:color w:val="000000"/>
          <w:sz w:val="24"/>
          <w:szCs w:val="24"/>
        </w:rPr>
        <w:t>, delete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[I</w:t>
      </w:r>
      <w:r w:rsidRPr="00A15A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nsert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select </w:t>
      </w:r>
      <w:r w:rsidRPr="00A15A68">
        <w:rPr>
          <w:rFonts w:ascii="Times New Roman" w:eastAsia="Times New Roman" w:hAnsi="Times New Roman" w:cs="Times New Roman"/>
          <w:color w:val="FF0000"/>
          <w:sz w:val="24"/>
          <w:szCs w:val="24"/>
        </w:rPr>
        <w:t>Pilot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(s)</w:t>
      </w:r>
      <w:r w:rsidR="00883CB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description/SOW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from Appendix A </w:t>
      </w:r>
      <w:r w:rsidR="00883CB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to be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converted</w:t>
      </w:r>
      <w:r w:rsidRPr="0060197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to</w:t>
      </w:r>
      <w:r>
        <w:t xml:space="preserve"> </w:t>
      </w:r>
      <w:r w:rsidRPr="00601978">
        <w:rPr>
          <w:rFonts w:ascii="Times New Roman" w:eastAsia="Times New Roman" w:hAnsi="Times New Roman" w:cs="Times New Roman"/>
          <w:color w:val="FF0000"/>
          <w:sz w:val="24"/>
          <w:szCs w:val="24"/>
        </w:rPr>
        <w:t>License</w:t>
      </w:r>
      <w:r w:rsidR="00F76D95">
        <w:rPr>
          <w:rFonts w:ascii="Times New Roman" w:eastAsia="Times New Roman" w:hAnsi="Times New Roman" w:cs="Times New Roman"/>
          <w:color w:val="FF0000"/>
          <w:sz w:val="24"/>
          <w:szCs w:val="24"/>
        </w:rPr>
        <w:t>-</w:t>
      </w:r>
      <w:r w:rsidRPr="00601978">
        <w:rPr>
          <w:rFonts w:ascii="Times New Roman" w:eastAsia="Times New Roman" w:hAnsi="Times New Roman" w:cs="Times New Roman"/>
          <w:color w:val="FF0000"/>
          <w:sz w:val="24"/>
          <w:szCs w:val="24"/>
        </w:rPr>
        <w:t>to</w:t>
      </w:r>
      <w:r w:rsidR="00F76D95">
        <w:rPr>
          <w:rFonts w:ascii="Times New Roman" w:eastAsia="Times New Roman" w:hAnsi="Times New Roman" w:cs="Times New Roman"/>
          <w:color w:val="FF0000"/>
          <w:sz w:val="24"/>
          <w:szCs w:val="24"/>
        </w:rPr>
        <w:t>-</w:t>
      </w:r>
      <w:r w:rsidRPr="00601978">
        <w:rPr>
          <w:rFonts w:ascii="Times New Roman" w:eastAsia="Times New Roman" w:hAnsi="Times New Roman" w:cs="Times New Roman"/>
          <w:color w:val="FF0000"/>
          <w:sz w:val="24"/>
          <w:szCs w:val="24"/>
        </w:rPr>
        <w:t>Operate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, LtO].</w:t>
      </w:r>
    </w:p>
    <w:p w14:paraId="4AA367CC" w14:textId="640E0C66" w:rsidR="00111A58" w:rsidRPr="00601978" w:rsidRDefault="00111A58" w:rsidP="00601978">
      <w:pPr>
        <w:rPr>
          <w:rFonts w:ascii="TimesNewRomanPSMT" w:hAnsi="TimesNewRomanPSMT" w:cs="TimesNewRomanPSMT"/>
          <w:color w:val="000000"/>
          <w:sz w:val="24"/>
          <w:szCs w:val="24"/>
        </w:rPr>
      </w:pPr>
      <w:r w:rsidRPr="00540E66">
        <w:rPr>
          <w:rFonts w:ascii="TimesNewRomanPSMT" w:hAnsi="TimesNewRomanPSMT" w:cs="TimesNewRomanPSMT"/>
          <w:color w:val="000000"/>
          <w:sz w:val="24"/>
          <w:szCs w:val="24"/>
        </w:rPr>
        <w:t xml:space="preserve">In </w:t>
      </w:r>
      <w:r w:rsidR="001E5B85" w:rsidRPr="00540E66">
        <w:rPr>
          <w:rFonts w:ascii="TimesNewRomanPSMT" w:hAnsi="TimesNewRomanPSMT" w:cs="TimesNewRomanPSMT"/>
          <w:color w:val="000000"/>
          <w:sz w:val="24"/>
          <w:szCs w:val="24"/>
        </w:rPr>
        <w:t xml:space="preserve">Original Agreement, </w:t>
      </w:r>
      <w:r w:rsidRPr="00540E66">
        <w:rPr>
          <w:rFonts w:ascii="TimesNewRomanPSMT" w:hAnsi="TimesNewRomanPSMT" w:cs="TimesNewRomanPSMT"/>
          <w:color w:val="000000"/>
          <w:sz w:val="24"/>
          <w:szCs w:val="24"/>
        </w:rPr>
        <w:t>Appendix B, delete “To be determined upon agreement by both Parties</w:t>
      </w:r>
      <w:r w:rsidR="00883CBA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Pr="00540E66">
        <w:rPr>
          <w:rFonts w:ascii="TimesNewRomanPSMT" w:hAnsi="TimesNewRomanPSMT" w:cs="TimesNewRomanPSMT"/>
          <w:color w:val="000000"/>
          <w:sz w:val="24"/>
          <w:szCs w:val="24"/>
        </w:rPr>
        <w:t xml:space="preserve">” and </w:t>
      </w:r>
      <w:r w:rsidR="008D5147">
        <w:rPr>
          <w:rFonts w:ascii="TimesNewRomanPSMT" w:hAnsi="TimesNewRomanPSMT" w:cs="TimesNewRomanPSMT"/>
          <w:color w:val="000000"/>
          <w:sz w:val="24"/>
          <w:szCs w:val="24"/>
        </w:rPr>
        <w:t>replace with</w:t>
      </w:r>
      <w:r w:rsidRPr="00540E66"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14:paraId="54933BF9" w14:textId="24D8E83D" w:rsidR="00111A58" w:rsidRDefault="00111A58" w:rsidP="00111A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04FD">
        <w:rPr>
          <w:rFonts w:ascii="Times New Roman" w:eastAsia="Times New Roman" w:hAnsi="Times New Roman" w:cs="Times New Roman"/>
          <w:b/>
          <w:bCs/>
          <w:sz w:val="24"/>
          <w:szCs w:val="24"/>
        </w:rPr>
        <w:t>1. Pilot Project</w:t>
      </w:r>
      <w:r w:rsidR="00E14CB8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E004F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E14CB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E004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Converted to </w:t>
      </w:r>
      <w:r w:rsidR="00C215F8">
        <w:rPr>
          <w:rFonts w:ascii="Times New Roman" w:eastAsia="Times New Roman" w:hAnsi="Times New Roman" w:cs="Times New Roman"/>
          <w:b/>
          <w:bCs/>
          <w:sz w:val="24"/>
          <w:szCs w:val="24"/>
        </w:rPr>
        <w:t>LtO</w:t>
      </w:r>
    </w:p>
    <w:p w14:paraId="2F70AB48" w14:textId="77777777" w:rsidR="00111A58" w:rsidRPr="00E004FD" w:rsidRDefault="00111A58" w:rsidP="00111A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214B4D" w14:textId="03B2E4BB" w:rsidR="00111A58" w:rsidRPr="00540E66" w:rsidRDefault="00111A58" w:rsidP="00111A58">
      <w:pPr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540E66">
        <w:rPr>
          <w:rFonts w:ascii="TimesNewRomanPSMT" w:hAnsi="TimesNewRomanPSMT" w:cs="TimesNewRomanPSMT"/>
          <w:color w:val="000000"/>
          <w:sz w:val="24"/>
          <w:szCs w:val="24"/>
        </w:rPr>
        <w:t xml:space="preserve">The Parties agree that the following Pilot Projects </w:t>
      </w:r>
      <w:r w:rsidR="00176E28" w:rsidRPr="00540E66">
        <w:rPr>
          <w:rFonts w:ascii="TimesNewRomanPSMT" w:hAnsi="TimesNewRomanPSMT" w:cs="TimesNewRomanPSMT"/>
          <w:color w:val="000000"/>
          <w:sz w:val="24"/>
          <w:szCs w:val="24"/>
        </w:rPr>
        <w:t xml:space="preserve">and Technical Performance Plan </w:t>
      </w:r>
      <w:r w:rsidRPr="00540E66">
        <w:rPr>
          <w:rFonts w:ascii="TimesNewRomanPSMT" w:hAnsi="TimesNewRomanPSMT" w:cs="TimesNewRomanPSMT"/>
          <w:color w:val="000000"/>
          <w:sz w:val="24"/>
          <w:szCs w:val="24"/>
        </w:rPr>
        <w:t>are approved and deemed converted from Pilot</w:t>
      </w:r>
      <w:r w:rsidR="00540E6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540E66">
        <w:rPr>
          <w:rFonts w:ascii="TimesNewRomanPSMT" w:hAnsi="TimesNewRomanPSMT" w:cs="TimesNewRomanPSMT"/>
          <w:color w:val="000000"/>
          <w:sz w:val="24"/>
          <w:szCs w:val="24"/>
        </w:rPr>
        <w:t xml:space="preserve">to </w:t>
      </w:r>
      <w:r w:rsidR="00C215F8">
        <w:rPr>
          <w:rFonts w:ascii="TimesNewRomanPSMT" w:hAnsi="TimesNewRomanPSMT" w:cs="TimesNewRomanPSMT"/>
          <w:color w:val="000000"/>
          <w:sz w:val="24"/>
          <w:szCs w:val="24"/>
        </w:rPr>
        <w:t>LtO</w:t>
      </w:r>
      <w:r w:rsidRPr="00540E66">
        <w:rPr>
          <w:rFonts w:ascii="TimesNewRomanPSMT" w:hAnsi="TimesNewRomanPSMT" w:cs="TimesNewRomanPSMT"/>
          <w:color w:val="000000"/>
          <w:sz w:val="24"/>
          <w:szCs w:val="24"/>
        </w:rPr>
        <w:t xml:space="preserve"> status pursuant to Section 15 of the Agreement</w:t>
      </w:r>
      <w:r w:rsidRPr="00A15A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: [Insert </w:t>
      </w:r>
      <w:r w:rsidR="00C215F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converted </w:t>
      </w:r>
      <w:r w:rsidRPr="00A15A68">
        <w:rPr>
          <w:rFonts w:ascii="Times New Roman" w:eastAsia="Times New Roman" w:hAnsi="Times New Roman" w:cs="Times New Roman"/>
          <w:color w:val="FF0000"/>
          <w:sz w:val="24"/>
          <w:szCs w:val="24"/>
        </w:rPr>
        <w:t>Pilot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bookmarkStart w:id="6" w:name="_Hlk149750280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from Appendix A</w:t>
      </w:r>
      <w:r w:rsidRPr="00A15A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bookmarkEnd w:id="6"/>
      <w:r w:rsidR="00C215F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and </w:t>
      </w:r>
      <w:r w:rsidR="00176E28">
        <w:rPr>
          <w:rFonts w:ascii="Times New Roman" w:eastAsia="Times New Roman" w:hAnsi="Times New Roman" w:cs="Times New Roman"/>
          <w:color w:val="FF0000"/>
          <w:sz w:val="24"/>
          <w:szCs w:val="24"/>
        </w:rPr>
        <w:t>copy of approved Technical Performance Plan</w:t>
      </w:r>
      <w:r w:rsidRPr="00A15A68">
        <w:rPr>
          <w:rFonts w:ascii="Times New Roman" w:eastAsia="Times New Roman" w:hAnsi="Times New Roman" w:cs="Times New Roman"/>
          <w:color w:val="FF0000"/>
          <w:sz w:val="24"/>
          <w:szCs w:val="24"/>
        </w:rPr>
        <w:t>]</w:t>
      </w:r>
      <w:r w:rsidR="009A59E3" w:rsidRPr="008E36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9A59E3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3C52CAC0" w14:textId="77777777" w:rsidR="00111A58" w:rsidRPr="007D501D" w:rsidRDefault="00111A58" w:rsidP="00111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38F24E" w14:textId="77777777" w:rsidR="00111A58" w:rsidRPr="007D501D" w:rsidRDefault="00111A58" w:rsidP="00111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7198D3" w14:textId="3A11BDAA" w:rsidR="0014363F" w:rsidRPr="0014363F" w:rsidRDefault="0014363F" w:rsidP="00000664">
      <w:pPr>
        <w:rPr>
          <w:rFonts w:ascii="TimesNewRomanPSMT" w:hAnsi="TimesNewRomanPSMT" w:cs="TimesNewRomanPSMT"/>
          <w:color w:val="000000"/>
          <w:sz w:val="24"/>
          <w:szCs w:val="24"/>
        </w:rPr>
      </w:pPr>
      <w:bookmarkStart w:id="7" w:name="_1b-i)_Server_Component"/>
      <w:bookmarkStart w:id="8" w:name="_1d)_Geographic_Area"/>
      <w:bookmarkStart w:id="9" w:name="_3f)_Message_Handling"/>
      <w:bookmarkStart w:id="10" w:name="_3f-i)_Stress_Test"/>
      <w:bookmarkStart w:id="11" w:name="_3f-ii)_ShakeAlert_Message"/>
      <w:bookmarkStart w:id="12" w:name="_3f-iii)_Post_ShakeAlert"/>
      <w:bookmarkStart w:id="13" w:name="_3g-i)_Measuring_Latency"/>
      <w:bookmarkStart w:id="14" w:name="_3h-i)_Server_Room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540E66">
        <w:rPr>
          <w:rFonts w:ascii="TimesNewRomanPSMT" w:hAnsi="TimesNewRomanPSMT" w:cs="TimesNewRomanPSMT"/>
          <w:color w:val="000000"/>
          <w:sz w:val="24"/>
          <w:szCs w:val="24"/>
        </w:rPr>
        <w:t xml:space="preserve">In Original Agreement, Appendix </w:t>
      </w:r>
      <w:r>
        <w:rPr>
          <w:rFonts w:ascii="TimesNewRomanPSMT" w:hAnsi="TimesNewRomanPSMT" w:cs="TimesNewRomanPSMT"/>
          <w:color w:val="000000"/>
          <w:sz w:val="24"/>
          <w:szCs w:val="24"/>
        </w:rPr>
        <w:t>D</w:t>
      </w:r>
      <w:r w:rsidRPr="00540E66">
        <w:rPr>
          <w:rFonts w:ascii="TimesNewRomanPSMT" w:hAnsi="TimesNewRomanPSMT" w:cs="TimesNewRomanPSMT"/>
          <w:color w:val="000000"/>
          <w:sz w:val="24"/>
          <w:szCs w:val="24"/>
        </w:rPr>
        <w:t>, delete “</w:t>
      </w:r>
      <w:r w:rsidRPr="0014363F">
        <w:rPr>
          <w:rFonts w:ascii="TimesNewRomanPSMT" w:hAnsi="TimesNewRomanPSMT" w:cs="TimesNewRomanPSMT"/>
          <w:color w:val="000000"/>
          <w:sz w:val="24"/>
          <w:szCs w:val="24"/>
        </w:rPr>
        <w:t>Licensee to provide confidential information in this Appendix. If this is not applicable, please write N/A in this section.</w:t>
      </w:r>
      <w:r w:rsidRPr="00540E66">
        <w:rPr>
          <w:rFonts w:ascii="TimesNewRomanPSMT" w:hAnsi="TimesNewRomanPSMT" w:cs="TimesNewRomanPSMT"/>
          <w:color w:val="000000"/>
          <w:sz w:val="24"/>
          <w:szCs w:val="24"/>
        </w:rPr>
        <w:t xml:space="preserve">” and </w:t>
      </w:r>
      <w:r w:rsidR="00027AE2">
        <w:rPr>
          <w:rFonts w:ascii="TimesNewRomanPSMT" w:hAnsi="TimesNewRomanPSMT" w:cs="TimesNewRomanPSMT"/>
          <w:color w:val="000000"/>
          <w:sz w:val="24"/>
          <w:szCs w:val="24"/>
        </w:rPr>
        <w:t>replace with</w:t>
      </w:r>
      <w:r w:rsidRPr="00540E66">
        <w:rPr>
          <w:rFonts w:ascii="TimesNewRomanPSMT" w:hAnsi="TimesNewRomanPSMT" w:cs="TimesNewRomanPSMT"/>
          <w:color w:val="000000"/>
          <w:sz w:val="24"/>
          <w:szCs w:val="24"/>
        </w:rPr>
        <w:t>:</w:t>
      </w:r>
      <w:r w:rsidRPr="0014363F">
        <w:rPr>
          <w:rFonts w:ascii="TimesNewRomanPSMT" w:hAnsi="TimesNewRomanPSMT" w:cs="TimesNewRomanPSMT"/>
          <w:color w:val="FF0000"/>
          <w:sz w:val="24"/>
          <w:szCs w:val="24"/>
        </w:rPr>
        <w:t>[Insert</w:t>
      </w:r>
      <w:r w:rsidR="00027AE2">
        <w:rPr>
          <w:rFonts w:ascii="TimesNewRomanPSMT" w:hAnsi="TimesNewRomanPSMT" w:cs="TimesNewRomanPSMT"/>
          <w:color w:val="FF0000"/>
          <w:sz w:val="24"/>
          <w:szCs w:val="24"/>
        </w:rPr>
        <w:t xml:space="preserve"> deemed confidential information, which may include </w:t>
      </w:r>
      <w:r w:rsidR="00000664">
        <w:rPr>
          <w:rFonts w:ascii="TimesNewRomanPSMT" w:hAnsi="TimesNewRomanPSMT" w:cs="TimesNewRomanPSMT"/>
          <w:color w:val="FF0000"/>
          <w:sz w:val="24"/>
          <w:szCs w:val="24"/>
        </w:rPr>
        <w:t xml:space="preserve">Training and </w:t>
      </w:r>
      <w:r w:rsidR="00027AE2">
        <w:rPr>
          <w:rFonts w:ascii="TimesNewRomanPSMT" w:hAnsi="TimesNewRomanPSMT" w:cs="TimesNewRomanPSMT"/>
          <w:color w:val="FF0000"/>
          <w:sz w:val="24"/>
          <w:szCs w:val="24"/>
        </w:rPr>
        <w:t>Performance Reports</w:t>
      </w:r>
      <w:r w:rsidRPr="0014363F">
        <w:rPr>
          <w:rFonts w:ascii="TimesNewRomanPSMT" w:hAnsi="TimesNewRomanPSMT" w:cs="TimesNewRomanPSMT"/>
          <w:color w:val="FF0000"/>
          <w:sz w:val="24"/>
          <w:szCs w:val="24"/>
        </w:rPr>
        <w:t>]</w:t>
      </w:r>
      <w:r w:rsidR="00000664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. </w:t>
      </w:r>
    </w:p>
    <w:p w14:paraId="480971BA" w14:textId="5198AEA9" w:rsidR="0014363F" w:rsidRPr="008E369C" w:rsidRDefault="00000664" w:rsidP="008E369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540E66">
        <w:rPr>
          <w:rFonts w:ascii="TimesNewRomanPSMT" w:hAnsi="TimesNewRomanPSMT" w:cs="TimesNewRomanPSMT"/>
          <w:color w:val="000000"/>
          <w:sz w:val="24"/>
          <w:szCs w:val="24"/>
        </w:rPr>
        <w:t xml:space="preserve">In Original Agreement, Appendix </w:t>
      </w:r>
      <w:r>
        <w:rPr>
          <w:rFonts w:ascii="TimesNewRomanPSMT" w:hAnsi="TimesNewRomanPSMT" w:cs="TimesNewRomanPSMT"/>
          <w:color w:val="000000"/>
          <w:sz w:val="24"/>
          <w:szCs w:val="24"/>
        </w:rPr>
        <w:t>F</w:t>
      </w:r>
      <w:r w:rsidRPr="00540E66">
        <w:rPr>
          <w:rFonts w:ascii="TimesNewRomanPSMT" w:hAnsi="TimesNewRomanPSMT" w:cs="TimesNewRomanPSMT"/>
          <w:color w:val="000000"/>
          <w:sz w:val="24"/>
          <w:szCs w:val="24"/>
        </w:rPr>
        <w:t>, delete “</w:t>
      </w:r>
      <w:r w:rsidRPr="00000664">
        <w:rPr>
          <w:rFonts w:ascii="Times New Roman" w:eastAsia="Times New Roman" w:hAnsi="Times New Roman" w:cs="Times New Roman"/>
          <w:sz w:val="24"/>
          <w:szCs w:val="24"/>
        </w:rPr>
        <w:t xml:space="preserve">If this is not applicable, leave blank. Alternatively, insert copy or if this plan is deemed confidential, then insert </w:t>
      </w:r>
      <w:r w:rsidR="009A59E3">
        <w:rPr>
          <w:rFonts w:ascii="Times New Roman" w:eastAsia="Times New Roman" w:hAnsi="Times New Roman" w:cs="Times New Roman"/>
          <w:sz w:val="24"/>
          <w:szCs w:val="24"/>
        </w:rPr>
        <w:t>plan</w:t>
      </w:r>
      <w:r w:rsidRPr="00000664">
        <w:rPr>
          <w:rFonts w:ascii="Times New Roman" w:eastAsia="Times New Roman" w:hAnsi="Times New Roman" w:cs="Times New Roman"/>
          <w:sz w:val="24"/>
          <w:szCs w:val="24"/>
        </w:rPr>
        <w:t xml:space="preserve"> into Appendix D.</w:t>
      </w:r>
      <w:r w:rsidRPr="008E369C">
        <w:rPr>
          <w:rFonts w:ascii="TimesNewRomanPSMT" w:hAnsi="TimesNewRomanPSMT" w:cs="TimesNewRomanPSMT"/>
          <w:sz w:val="24"/>
          <w:szCs w:val="24"/>
        </w:rPr>
        <w:t xml:space="preserve">” and replace </w:t>
      </w:r>
      <w:r>
        <w:rPr>
          <w:rFonts w:ascii="TimesNewRomanPSMT" w:hAnsi="TimesNewRomanPSMT" w:cs="TimesNewRomanPSMT"/>
          <w:color w:val="000000"/>
          <w:sz w:val="24"/>
          <w:szCs w:val="24"/>
        </w:rPr>
        <w:t>with</w:t>
      </w:r>
      <w:r w:rsidRPr="00540E66">
        <w:rPr>
          <w:rFonts w:ascii="TimesNewRomanPSMT" w:hAnsi="TimesNewRomanPSMT" w:cs="TimesNewRomanPSMT"/>
          <w:color w:val="000000"/>
          <w:sz w:val="24"/>
          <w:szCs w:val="24"/>
        </w:rPr>
        <w:t>:</w:t>
      </w:r>
      <w:r w:rsidR="00E94D35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14363F">
        <w:rPr>
          <w:rFonts w:ascii="TimesNewRomanPSMT" w:hAnsi="TimesNewRomanPSMT" w:cs="TimesNewRomanPSMT"/>
          <w:color w:val="FF0000"/>
          <w:sz w:val="24"/>
          <w:szCs w:val="24"/>
        </w:rPr>
        <w:t>[Insert</w:t>
      </w:r>
      <w:r>
        <w:rPr>
          <w:rFonts w:ascii="TimesNewRomanPSMT" w:hAnsi="TimesNewRomanPSMT" w:cs="TimesNewRomanPSMT"/>
          <w:color w:val="FF0000"/>
          <w:sz w:val="24"/>
          <w:szCs w:val="24"/>
        </w:rPr>
        <w:t xml:space="preserve"> copy of </w:t>
      </w:r>
      <w:r w:rsidR="009A59E3">
        <w:rPr>
          <w:rFonts w:ascii="TimesNewRomanPSMT" w:hAnsi="TimesNewRomanPSMT" w:cs="TimesNewRomanPSMT"/>
          <w:color w:val="FF0000"/>
          <w:sz w:val="24"/>
          <w:szCs w:val="24"/>
        </w:rPr>
        <w:t>Education and Training Plan</w:t>
      </w:r>
      <w:r w:rsidRPr="0014363F">
        <w:rPr>
          <w:rFonts w:ascii="TimesNewRomanPSMT" w:hAnsi="TimesNewRomanPSMT" w:cs="TimesNewRomanPSMT"/>
          <w:color w:val="FF0000"/>
          <w:sz w:val="24"/>
          <w:szCs w:val="24"/>
        </w:rPr>
        <w:t>]</w:t>
      </w:r>
      <w:r>
        <w:rPr>
          <w:rFonts w:ascii="TimesNewRomanPSMT" w:hAnsi="TimesNewRomanPSMT" w:cs="TimesNewRomanPSMT"/>
          <w:color w:val="FF0000"/>
          <w:sz w:val="24"/>
          <w:szCs w:val="24"/>
        </w:rPr>
        <w:t>.</w:t>
      </w:r>
    </w:p>
    <w:p w14:paraId="004DDEE8" w14:textId="77777777" w:rsidR="001B0B57" w:rsidRDefault="001B0B57" w:rsidP="00753443">
      <w:pPr>
        <w:rPr>
          <w:rFonts w:ascii="Times New Roman" w:hAnsi="Times New Roman" w:cs="Times New Roman"/>
          <w:sz w:val="24"/>
          <w:szCs w:val="24"/>
        </w:rPr>
      </w:pPr>
    </w:p>
    <w:p w14:paraId="6049ED9C" w14:textId="77777777" w:rsidR="001B0B57" w:rsidRDefault="001B0B57" w:rsidP="00753443">
      <w:pPr>
        <w:rPr>
          <w:rFonts w:ascii="Times New Roman" w:hAnsi="Times New Roman" w:cs="Times New Roman"/>
          <w:sz w:val="24"/>
          <w:szCs w:val="24"/>
        </w:rPr>
      </w:pPr>
    </w:p>
    <w:p w14:paraId="5AC9A4AA" w14:textId="77777777" w:rsidR="001B0B57" w:rsidRDefault="001B0B57" w:rsidP="00753443">
      <w:pPr>
        <w:rPr>
          <w:rFonts w:ascii="Times New Roman" w:hAnsi="Times New Roman" w:cs="Times New Roman"/>
          <w:sz w:val="24"/>
          <w:szCs w:val="24"/>
        </w:rPr>
      </w:pPr>
    </w:p>
    <w:p w14:paraId="53AB8C92" w14:textId="77777777" w:rsidR="009D1C4E" w:rsidRDefault="009D1C4E" w:rsidP="00753443">
      <w:pPr>
        <w:rPr>
          <w:rFonts w:ascii="Times New Roman" w:hAnsi="Times New Roman" w:cs="Times New Roman"/>
          <w:sz w:val="24"/>
          <w:szCs w:val="24"/>
        </w:rPr>
      </w:pPr>
    </w:p>
    <w:p w14:paraId="705BA8DD" w14:textId="4500BAC2" w:rsidR="00753443" w:rsidRPr="00F73F96" w:rsidRDefault="00753443" w:rsidP="00753443">
      <w:pPr>
        <w:rPr>
          <w:rFonts w:ascii="Times New Roman" w:hAnsi="Times New Roman" w:cs="Times New Roman"/>
          <w:sz w:val="24"/>
          <w:szCs w:val="24"/>
        </w:rPr>
      </w:pPr>
      <w:r w:rsidRPr="00F73F96">
        <w:rPr>
          <w:rFonts w:ascii="Times New Roman" w:hAnsi="Times New Roman" w:cs="Times New Roman"/>
          <w:sz w:val="24"/>
          <w:szCs w:val="24"/>
        </w:rPr>
        <w:lastRenderedPageBreak/>
        <w:t>FOR THE U.S. GEOLOGICAL SURVEY:</w:t>
      </w:r>
    </w:p>
    <w:p w14:paraId="705BA8DE" w14:textId="4758992F" w:rsidR="00753443" w:rsidRPr="00F73F96" w:rsidRDefault="00753443" w:rsidP="00540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F96">
        <w:rPr>
          <w:rFonts w:ascii="Times New Roman" w:hAnsi="Times New Roman" w:cs="Times New Roman"/>
          <w:sz w:val="24"/>
          <w:szCs w:val="24"/>
        </w:rPr>
        <w:t>By:</w:t>
      </w:r>
      <w:r w:rsidR="00214806" w:rsidRPr="0021480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214806" w:rsidRPr="00F627A4">
        <w:rPr>
          <w:rFonts w:ascii="Times New Roman" w:hAnsi="Times New Roman" w:cs="Times New Roman"/>
          <w:color w:val="FF0000"/>
          <w:sz w:val="24"/>
          <w:szCs w:val="24"/>
          <w:u w:val="single"/>
        </w:rPr>
        <w:t>[</w:t>
      </w:r>
      <w:r w:rsidR="00214806">
        <w:rPr>
          <w:rFonts w:ascii="Times New Roman" w:hAnsi="Times New Roman" w:cs="Times New Roman"/>
          <w:color w:val="FF0000"/>
          <w:sz w:val="24"/>
          <w:szCs w:val="24"/>
          <w:u w:val="single"/>
        </w:rPr>
        <w:t>Sign</w:t>
      </w:r>
      <w:r w:rsidR="00214806" w:rsidRPr="00F627A4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]</w:t>
      </w:r>
      <w:r w:rsidR="00EE0F6F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1E2237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 </w:t>
      </w:r>
      <w:r w:rsidR="00937D8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   </w:t>
      </w:r>
      <w:r w:rsidR="00F427DA" w:rsidRPr="00F73F96">
        <w:rPr>
          <w:rFonts w:ascii="Times New Roman" w:hAnsi="Times New Roman" w:cs="Times New Roman"/>
          <w:sz w:val="24"/>
          <w:szCs w:val="24"/>
        </w:rPr>
        <w:t xml:space="preserve">Date: </w:t>
      </w:r>
      <w:r w:rsidR="00EE0F6F">
        <w:rPr>
          <w:rFonts w:ascii="Times New Roman" w:hAnsi="Times New Roman" w:cs="Times New Roman"/>
          <w:b/>
          <w:color w:val="0000FF"/>
          <w:sz w:val="24"/>
          <w:szCs w:val="24"/>
        </w:rPr>
        <w:t>___________</w:t>
      </w:r>
    </w:p>
    <w:p w14:paraId="705BA8DF" w14:textId="58377213" w:rsidR="00753443" w:rsidRPr="00540E66" w:rsidRDefault="00753443" w:rsidP="00540E6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73F96">
        <w:rPr>
          <w:rFonts w:ascii="Times New Roman" w:hAnsi="Times New Roman" w:cs="Times New Roman"/>
          <w:sz w:val="24"/>
          <w:szCs w:val="24"/>
        </w:rPr>
        <w:t>Name</w:t>
      </w:r>
      <w:r w:rsidRPr="00214806">
        <w:rPr>
          <w:rFonts w:ascii="Times New Roman" w:hAnsi="Times New Roman" w:cs="Times New Roman"/>
          <w:sz w:val="24"/>
          <w:szCs w:val="24"/>
        </w:rPr>
        <w:t xml:space="preserve">: </w:t>
      </w:r>
      <w:bookmarkStart w:id="15" w:name="_Hlk193108693"/>
      <w:r w:rsidR="00214806" w:rsidRPr="00540E66">
        <w:rPr>
          <w:rFonts w:ascii="Times New Roman" w:hAnsi="Times New Roman" w:cs="Times New Roman"/>
          <w:color w:val="FF0000"/>
          <w:sz w:val="24"/>
          <w:szCs w:val="24"/>
          <w:u w:val="single"/>
        </w:rPr>
        <w:t>[Insert ]</w:t>
      </w:r>
      <w:bookmarkEnd w:id="15"/>
    </w:p>
    <w:p w14:paraId="705BA8E0" w14:textId="3272B747" w:rsidR="00753443" w:rsidRPr="00F73F96" w:rsidRDefault="00753443" w:rsidP="00540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F96">
        <w:rPr>
          <w:rFonts w:ascii="Times New Roman" w:hAnsi="Times New Roman" w:cs="Times New Roman"/>
          <w:sz w:val="24"/>
          <w:szCs w:val="24"/>
        </w:rPr>
        <w:t xml:space="preserve">Title: </w:t>
      </w:r>
      <w:r w:rsidR="00214806" w:rsidRPr="00F627A4">
        <w:rPr>
          <w:rFonts w:ascii="Times New Roman" w:hAnsi="Times New Roman" w:cs="Times New Roman"/>
          <w:color w:val="FF0000"/>
          <w:sz w:val="24"/>
          <w:szCs w:val="24"/>
          <w:u w:val="single"/>
        </w:rPr>
        <w:t>[Insert ]</w:t>
      </w:r>
      <w:r w:rsidR="00214806" w:rsidRPr="00F73F96" w:rsidDel="00EE0F6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</w:p>
    <w:p w14:paraId="705BA8E1" w14:textId="77777777" w:rsidR="00480809" w:rsidRDefault="00480809" w:rsidP="00753443">
      <w:pPr>
        <w:rPr>
          <w:rFonts w:ascii="Times New Roman" w:hAnsi="Times New Roman" w:cs="Times New Roman"/>
          <w:sz w:val="24"/>
          <w:szCs w:val="24"/>
        </w:rPr>
      </w:pPr>
    </w:p>
    <w:p w14:paraId="705BA8E2" w14:textId="77777777" w:rsidR="00753443" w:rsidRPr="00F73F96" w:rsidRDefault="00753443" w:rsidP="00753443">
      <w:pPr>
        <w:rPr>
          <w:rFonts w:ascii="Times New Roman" w:hAnsi="Times New Roman" w:cs="Times New Roman"/>
          <w:sz w:val="24"/>
          <w:szCs w:val="24"/>
        </w:rPr>
      </w:pPr>
      <w:r w:rsidRPr="00F73F96">
        <w:rPr>
          <w:rFonts w:ascii="Times New Roman" w:hAnsi="Times New Roman" w:cs="Times New Roman"/>
          <w:sz w:val="24"/>
          <w:szCs w:val="24"/>
        </w:rPr>
        <w:t>FOR COLLABORATOR:</w:t>
      </w:r>
    </w:p>
    <w:p w14:paraId="2BDE3605" w14:textId="77777777" w:rsidR="00214806" w:rsidRPr="00F73F96" w:rsidRDefault="00214806" w:rsidP="00214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F96">
        <w:rPr>
          <w:rFonts w:ascii="Times New Roman" w:hAnsi="Times New Roman" w:cs="Times New Roman"/>
          <w:sz w:val="24"/>
          <w:szCs w:val="24"/>
        </w:rPr>
        <w:t>By:</w:t>
      </w:r>
      <w:r w:rsidRPr="0021480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F627A4">
        <w:rPr>
          <w:rFonts w:ascii="Times New Roman" w:hAnsi="Times New Roman" w:cs="Times New Roman"/>
          <w:color w:val="FF0000"/>
          <w:sz w:val="24"/>
          <w:szCs w:val="24"/>
          <w:u w:val="single"/>
        </w:rPr>
        <w:t>[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Sign</w:t>
      </w:r>
      <w:r w:rsidRPr="00F627A4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]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      </w:t>
      </w:r>
      <w:r w:rsidRPr="00F73F96">
        <w:rPr>
          <w:rFonts w:ascii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___________</w:t>
      </w:r>
    </w:p>
    <w:p w14:paraId="06CB22AE" w14:textId="77777777" w:rsidR="00214806" w:rsidRPr="00F627A4" w:rsidRDefault="00214806" w:rsidP="0021480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73F96">
        <w:rPr>
          <w:rFonts w:ascii="Times New Roman" w:hAnsi="Times New Roman" w:cs="Times New Roman"/>
          <w:sz w:val="24"/>
          <w:szCs w:val="24"/>
        </w:rPr>
        <w:t>Name</w:t>
      </w:r>
      <w:r w:rsidRPr="00214806">
        <w:rPr>
          <w:rFonts w:ascii="Times New Roman" w:hAnsi="Times New Roman" w:cs="Times New Roman"/>
          <w:sz w:val="24"/>
          <w:szCs w:val="24"/>
        </w:rPr>
        <w:t xml:space="preserve">: </w:t>
      </w:r>
      <w:r w:rsidRPr="00F627A4">
        <w:rPr>
          <w:rFonts w:ascii="Times New Roman" w:hAnsi="Times New Roman" w:cs="Times New Roman"/>
          <w:color w:val="FF0000"/>
          <w:sz w:val="24"/>
          <w:szCs w:val="24"/>
          <w:u w:val="single"/>
        </w:rPr>
        <w:t>[Insert ]</w:t>
      </w:r>
    </w:p>
    <w:p w14:paraId="39FE1DEA" w14:textId="77777777" w:rsidR="00214806" w:rsidRPr="00F73F96" w:rsidRDefault="00214806" w:rsidP="00214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F96">
        <w:rPr>
          <w:rFonts w:ascii="Times New Roman" w:hAnsi="Times New Roman" w:cs="Times New Roman"/>
          <w:sz w:val="24"/>
          <w:szCs w:val="24"/>
        </w:rPr>
        <w:t xml:space="preserve">Title: </w:t>
      </w:r>
      <w:r w:rsidRPr="00F627A4">
        <w:rPr>
          <w:rFonts w:ascii="Times New Roman" w:hAnsi="Times New Roman" w:cs="Times New Roman"/>
          <w:color w:val="FF0000"/>
          <w:sz w:val="24"/>
          <w:szCs w:val="24"/>
          <w:u w:val="single"/>
        </w:rPr>
        <w:t>[Insert ]</w:t>
      </w:r>
      <w:r w:rsidRPr="00F73F96" w:rsidDel="00EE0F6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</w:p>
    <w:p w14:paraId="64CE7664" w14:textId="77777777" w:rsidR="00214806" w:rsidRDefault="00214806" w:rsidP="00214806">
      <w:pPr>
        <w:rPr>
          <w:rFonts w:ascii="Times New Roman" w:hAnsi="Times New Roman" w:cs="Times New Roman"/>
          <w:sz w:val="24"/>
          <w:szCs w:val="24"/>
        </w:rPr>
      </w:pPr>
    </w:p>
    <w:p w14:paraId="705BA8F0" w14:textId="77777777" w:rsidR="00DA2E16" w:rsidRDefault="00DA2E16" w:rsidP="00753443">
      <w:pPr>
        <w:rPr>
          <w:rFonts w:ascii="Times New Roman" w:hAnsi="Times New Roman" w:cs="Times New Roman"/>
          <w:b/>
          <w:color w:val="0000FF"/>
          <w:sz w:val="24"/>
          <w:szCs w:val="24"/>
        </w:rPr>
      </w:pPr>
    </w:p>
    <w:sectPr w:rsidR="00DA2E1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06FF2" w14:textId="77777777" w:rsidR="00AC20A4" w:rsidRDefault="00AC20A4" w:rsidP="00480809">
      <w:pPr>
        <w:spacing w:after="0" w:line="240" w:lineRule="auto"/>
      </w:pPr>
      <w:r>
        <w:separator/>
      </w:r>
    </w:p>
  </w:endnote>
  <w:endnote w:type="continuationSeparator" w:id="0">
    <w:p w14:paraId="2FF15B1B" w14:textId="77777777" w:rsidR="00AC20A4" w:rsidRDefault="00AC20A4" w:rsidP="00480809">
      <w:pPr>
        <w:spacing w:after="0" w:line="240" w:lineRule="auto"/>
      </w:pPr>
      <w:r>
        <w:continuationSeparator/>
      </w:r>
    </w:p>
  </w:endnote>
  <w:endnote w:type="continuationNotice" w:id="1">
    <w:p w14:paraId="2C43F27C" w14:textId="77777777" w:rsidR="00AC20A4" w:rsidRDefault="00AC20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09626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705BA8FA" w14:textId="77777777" w:rsidR="00480809" w:rsidRPr="008D61D6" w:rsidRDefault="00480809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D61D6">
          <w:rPr>
            <w:rFonts w:ascii="Times New Roman" w:hAnsi="Times New Roman" w:cs="Times New Roman"/>
            <w:color w:val="2B579A"/>
            <w:sz w:val="20"/>
            <w:szCs w:val="20"/>
            <w:shd w:val="clear" w:color="auto" w:fill="E6E6E6"/>
          </w:rPr>
          <w:fldChar w:fldCharType="begin"/>
        </w:r>
        <w:r w:rsidRPr="008D61D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D61D6">
          <w:rPr>
            <w:rFonts w:ascii="Times New Roman" w:hAnsi="Times New Roman" w:cs="Times New Roman"/>
            <w:color w:val="2B579A"/>
            <w:sz w:val="20"/>
            <w:szCs w:val="20"/>
            <w:shd w:val="clear" w:color="auto" w:fill="E6E6E6"/>
          </w:rPr>
          <w:fldChar w:fldCharType="separate"/>
        </w:r>
        <w:r w:rsidR="00312B15" w:rsidRPr="008D61D6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8D61D6">
          <w:rPr>
            <w:rFonts w:ascii="Times New Roman" w:hAnsi="Times New Roman" w:cs="Times New Roman"/>
            <w:noProof/>
            <w:color w:val="2B579A"/>
            <w:sz w:val="20"/>
            <w:szCs w:val="20"/>
            <w:shd w:val="clear" w:color="auto" w:fill="E6E6E6"/>
          </w:rPr>
          <w:fldChar w:fldCharType="end"/>
        </w:r>
      </w:p>
    </w:sdtContent>
  </w:sdt>
  <w:p w14:paraId="705BA8FB" w14:textId="77777777" w:rsidR="00480809" w:rsidRDefault="00480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745F8" w14:textId="77777777" w:rsidR="00AC20A4" w:rsidRDefault="00AC20A4" w:rsidP="00480809">
      <w:pPr>
        <w:spacing w:after="0" w:line="240" w:lineRule="auto"/>
      </w:pPr>
      <w:r>
        <w:separator/>
      </w:r>
    </w:p>
  </w:footnote>
  <w:footnote w:type="continuationSeparator" w:id="0">
    <w:p w14:paraId="1DDDD410" w14:textId="77777777" w:rsidR="00AC20A4" w:rsidRDefault="00AC20A4" w:rsidP="00480809">
      <w:pPr>
        <w:spacing w:after="0" w:line="240" w:lineRule="auto"/>
      </w:pPr>
      <w:r>
        <w:continuationSeparator/>
      </w:r>
    </w:p>
  </w:footnote>
  <w:footnote w:type="continuationNotice" w:id="1">
    <w:p w14:paraId="159FA787" w14:textId="77777777" w:rsidR="00AC20A4" w:rsidRDefault="00AC20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BA8F5" w14:textId="3DBD3FFC" w:rsidR="00340A07" w:rsidRPr="008322AB" w:rsidRDefault="001D333D" w:rsidP="00340A07">
    <w:pPr>
      <w:pStyle w:val="Header"/>
    </w:pPr>
    <w:r>
      <w:tab/>
      <w:t xml:space="preserve">                                                              </w:t>
    </w:r>
    <w:r w:rsidR="008322AB">
      <w:t xml:space="preserve">            </w:t>
    </w:r>
    <w:r w:rsidR="00AB4529">
      <w:t xml:space="preserve"> </w:t>
    </w:r>
    <w:r w:rsidR="008322AB" w:rsidRPr="008322AB">
      <w:t>Amendment Number:</w:t>
    </w:r>
    <w:r w:rsidR="00A73F9A" w:rsidRPr="00A73F9A">
      <w:t xml:space="preserve"> </w:t>
    </w:r>
  </w:p>
  <w:p w14:paraId="705BA8F7" w14:textId="5E5D9670" w:rsidR="00EB30E1" w:rsidRDefault="00340A07" w:rsidP="00EB30E1">
    <w:pPr>
      <w:tabs>
        <w:tab w:val="center" w:pos="4680"/>
        <w:tab w:val="right" w:pos="9360"/>
      </w:tabs>
      <w:spacing w:after="0" w:line="240" w:lineRule="auto"/>
    </w:pPr>
    <w:r>
      <w:rPr>
        <w:rFonts w:ascii="Times New Roman" w:hAnsi="Times New Roman" w:cs="Times New Roman"/>
      </w:rPr>
      <w:tab/>
    </w:r>
    <w:r w:rsidR="00B93BC3">
      <w:rPr>
        <w:rFonts w:ascii="Times New Roman" w:hAnsi="Times New Roman" w:cs="Times New Roman"/>
      </w:rPr>
      <w:t xml:space="preserve">                                                                       </w:t>
    </w:r>
    <w:r w:rsidR="008322AB" w:rsidRPr="008322AB">
      <w:rPr>
        <w:rFonts w:ascii="Times New Roman" w:hAnsi="Times New Roman" w:cs="Times New Roman"/>
      </w:rPr>
      <w:t xml:space="preserve">Original OPA Review Number: </w:t>
    </w:r>
  </w:p>
  <w:p w14:paraId="705BA8F8" w14:textId="11714945" w:rsidR="0012562B" w:rsidRPr="008322AB" w:rsidRDefault="008322AB" w:rsidP="008322AB">
    <w:pPr>
      <w:pStyle w:val="Header"/>
    </w:pPr>
    <w:r>
      <w:rPr>
        <w:rFonts w:eastAsiaTheme="minorHAnsi"/>
        <w:sz w:val="22"/>
        <w:szCs w:val="22"/>
      </w:rPr>
      <w:t xml:space="preserve">                                                                             </w:t>
    </w:r>
    <w:r w:rsidR="00B93BC3">
      <w:rPr>
        <w:rFonts w:eastAsiaTheme="minorHAnsi"/>
        <w:sz w:val="22"/>
        <w:szCs w:val="22"/>
      </w:rPr>
      <w:t xml:space="preserve">                 </w:t>
    </w:r>
    <w:r w:rsidRPr="008322AB">
      <w:rPr>
        <w:rFonts w:eastAsiaTheme="minorHAnsi"/>
        <w:sz w:val="22"/>
        <w:szCs w:val="22"/>
      </w:rPr>
      <w:t>Amendment OPA Review Number:</w:t>
    </w:r>
    <w:r w:rsidR="00E17F13">
      <w:rPr>
        <w:rFonts w:eastAsiaTheme="minorHAnsi"/>
        <w:sz w:val="22"/>
        <w:szCs w:val="22"/>
      </w:rPr>
      <w:t xml:space="preserve"> </w:t>
    </w:r>
  </w:p>
  <w:p w14:paraId="705BA8F9" w14:textId="77777777" w:rsidR="001D333D" w:rsidRDefault="001D333D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D6E"/>
    <w:multiLevelType w:val="multilevel"/>
    <w:tmpl w:val="1E445986"/>
    <w:lvl w:ilvl="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4"/>
        <w:sz w:val="23"/>
        <w:szCs w:val="23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0F3204E"/>
    <w:multiLevelType w:val="hybridMultilevel"/>
    <w:tmpl w:val="3496C6C0"/>
    <w:lvl w:ilvl="0" w:tplc="0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2B46D86"/>
    <w:multiLevelType w:val="hybridMultilevel"/>
    <w:tmpl w:val="F3AC9C7A"/>
    <w:lvl w:ilvl="0" w:tplc="29E2525C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057AF"/>
    <w:multiLevelType w:val="hybridMultilevel"/>
    <w:tmpl w:val="197E4A8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E1BC2"/>
    <w:multiLevelType w:val="hybridMultilevel"/>
    <w:tmpl w:val="2D5691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61099"/>
    <w:multiLevelType w:val="hybridMultilevel"/>
    <w:tmpl w:val="E3D28F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46FA5"/>
    <w:multiLevelType w:val="hybridMultilevel"/>
    <w:tmpl w:val="1A20C360"/>
    <w:lvl w:ilvl="0" w:tplc="5522838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D14615A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23D626F4">
      <w:start w:val="1"/>
      <w:numFmt w:val="decimal"/>
      <w:lvlText w:val="%4."/>
      <w:lvlJc w:val="left"/>
      <w:pPr>
        <w:ind w:left="2880" w:hanging="360"/>
      </w:pPr>
    </w:lvl>
    <w:lvl w:ilvl="4" w:tplc="B9C0A57A">
      <w:start w:val="1"/>
      <w:numFmt w:val="lowerLetter"/>
      <w:lvlText w:val="%5."/>
      <w:lvlJc w:val="left"/>
      <w:pPr>
        <w:ind w:left="3600" w:hanging="360"/>
      </w:pPr>
    </w:lvl>
    <w:lvl w:ilvl="5" w:tplc="E83494C2">
      <w:start w:val="1"/>
      <w:numFmt w:val="lowerRoman"/>
      <w:lvlText w:val="%6."/>
      <w:lvlJc w:val="right"/>
      <w:pPr>
        <w:ind w:left="4320" w:hanging="180"/>
      </w:pPr>
    </w:lvl>
    <w:lvl w:ilvl="6" w:tplc="77A8EAFA">
      <w:start w:val="1"/>
      <w:numFmt w:val="decimal"/>
      <w:lvlText w:val="%7."/>
      <w:lvlJc w:val="left"/>
      <w:pPr>
        <w:ind w:left="5040" w:hanging="360"/>
      </w:pPr>
    </w:lvl>
    <w:lvl w:ilvl="7" w:tplc="19BCBFE6">
      <w:start w:val="1"/>
      <w:numFmt w:val="lowerLetter"/>
      <w:lvlText w:val="%8."/>
      <w:lvlJc w:val="left"/>
      <w:pPr>
        <w:ind w:left="5760" w:hanging="360"/>
      </w:pPr>
    </w:lvl>
    <w:lvl w:ilvl="8" w:tplc="578E67C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744C16"/>
    <w:multiLevelType w:val="hybridMultilevel"/>
    <w:tmpl w:val="7024A3DA"/>
    <w:lvl w:ilvl="0" w:tplc="29E2525C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4F3FF7"/>
    <w:multiLevelType w:val="hybridMultilevel"/>
    <w:tmpl w:val="101EC116"/>
    <w:lvl w:ilvl="0" w:tplc="0AD4A1AA">
      <w:start w:val="1"/>
      <w:numFmt w:val="decimal"/>
      <w:lvlText w:val="%1."/>
      <w:lvlJc w:val="left"/>
      <w:pPr>
        <w:ind w:left="720" w:hanging="360"/>
      </w:pPr>
    </w:lvl>
    <w:lvl w:ilvl="1" w:tplc="85DA9872">
      <w:start w:val="1"/>
      <w:numFmt w:val="lowerLetter"/>
      <w:lvlText w:val="%2."/>
      <w:lvlJc w:val="left"/>
      <w:pPr>
        <w:ind w:left="1440" w:hanging="360"/>
      </w:pPr>
    </w:lvl>
    <w:lvl w:ilvl="2" w:tplc="ED2A2816">
      <w:start w:val="1"/>
      <w:numFmt w:val="lowerRoman"/>
      <w:lvlText w:val="%3."/>
      <w:lvlJc w:val="right"/>
      <w:pPr>
        <w:ind w:left="2160" w:hanging="180"/>
      </w:pPr>
    </w:lvl>
    <w:lvl w:ilvl="3" w:tplc="29EEE1A0">
      <w:start w:val="1"/>
      <w:numFmt w:val="decimal"/>
      <w:lvlText w:val="%4."/>
      <w:lvlJc w:val="left"/>
      <w:pPr>
        <w:ind w:left="2880" w:hanging="360"/>
      </w:pPr>
    </w:lvl>
    <w:lvl w:ilvl="4" w:tplc="775C68F4">
      <w:start w:val="1"/>
      <w:numFmt w:val="lowerLetter"/>
      <w:lvlText w:val="%5."/>
      <w:lvlJc w:val="left"/>
      <w:pPr>
        <w:ind w:left="3600" w:hanging="360"/>
      </w:pPr>
    </w:lvl>
    <w:lvl w:ilvl="5" w:tplc="EE48DF9E">
      <w:start w:val="1"/>
      <w:numFmt w:val="lowerRoman"/>
      <w:lvlText w:val="%6."/>
      <w:lvlJc w:val="right"/>
      <w:pPr>
        <w:ind w:left="4320" w:hanging="180"/>
      </w:pPr>
    </w:lvl>
    <w:lvl w:ilvl="6" w:tplc="40545EAA">
      <w:start w:val="1"/>
      <w:numFmt w:val="decimal"/>
      <w:lvlText w:val="%7."/>
      <w:lvlJc w:val="left"/>
      <w:pPr>
        <w:ind w:left="5040" w:hanging="360"/>
      </w:pPr>
    </w:lvl>
    <w:lvl w:ilvl="7" w:tplc="245C48C6">
      <w:start w:val="1"/>
      <w:numFmt w:val="lowerLetter"/>
      <w:lvlText w:val="%8."/>
      <w:lvlJc w:val="left"/>
      <w:pPr>
        <w:ind w:left="5760" w:hanging="360"/>
      </w:pPr>
    </w:lvl>
    <w:lvl w:ilvl="8" w:tplc="2F8C617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771C4"/>
    <w:multiLevelType w:val="hybridMultilevel"/>
    <w:tmpl w:val="6C5801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303E59"/>
    <w:multiLevelType w:val="hybridMultilevel"/>
    <w:tmpl w:val="152A5862"/>
    <w:lvl w:ilvl="0" w:tplc="29E2525C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00C61"/>
    <w:multiLevelType w:val="hybridMultilevel"/>
    <w:tmpl w:val="47F845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566BD5"/>
    <w:multiLevelType w:val="hybridMultilevel"/>
    <w:tmpl w:val="2CDAF7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341804"/>
    <w:multiLevelType w:val="hybridMultilevel"/>
    <w:tmpl w:val="F6B2BCFE"/>
    <w:lvl w:ilvl="0" w:tplc="0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CB326BE"/>
    <w:multiLevelType w:val="hybridMultilevel"/>
    <w:tmpl w:val="EF486076"/>
    <w:lvl w:ilvl="0" w:tplc="3F3EBE32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  <w:w w:val="104"/>
        <w:sz w:val="23"/>
        <w:szCs w:val="23"/>
      </w:rPr>
    </w:lvl>
    <w:lvl w:ilvl="1" w:tplc="12E06704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 w:tplc="91F6098A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 w:tplc="522851B8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 w:tplc="6DF83410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 w:tplc="B3C89188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 w:tplc="8ABCB592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 w:tplc="4DE01A9A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 w:tplc="E8FE1FBC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D184743"/>
    <w:multiLevelType w:val="hybridMultilevel"/>
    <w:tmpl w:val="4094EB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255245"/>
    <w:multiLevelType w:val="hybridMultilevel"/>
    <w:tmpl w:val="0778D29E"/>
    <w:lvl w:ilvl="0" w:tplc="29E2525C">
      <w:numFmt w:val="bullet"/>
      <w:lvlText w:val="-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9C28CE"/>
    <w:multiLevelType w:val="hybridMultilevel"/>
    <w:tmpl w:val="3C7A8936"/>
    <w:lvl w:ilvl="0" w:tplc="29E2525C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0F8115"/>
    <w:multiLevelType w:val="hybridMultilevel"/>
    <w:tmpl w:val="D87A574C"/>
    <w:lvl w:ilvl="0" w:tplc="7C7C1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906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26C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4E9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2603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E25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547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F2F9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72F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7A5AD4"/>
    <w:multiLevelType w:val="hybridMultilevel"/>
    <w:tmpl w:val="6ED08E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2176BD"/>
    <w:multiLevelType w:val="hybridMultilevel"/>
    <w:tmpl w:val="E4C613D2"/>
    <w:lvl w:ilvl="0" w:tplc="29E2525C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3C0C99"/>
    <w:multiLevelType w:val="hybridMultilevel"/>
    <w:tmpl w:val="FD3444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DF0B36"/>
    <w:multiLevelType w:val="multilevel"/>
    <w:tmpl w:val="DDCEA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2F0A4EEA"/>
    <w:multiLevelType w:val="hybridMultilevel"/>
    <w:tmpl w:val="64C2BB02"/>
    <w:lvl w:ilvl="0" w:tplc="29E2525C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B04DCA"/>
    <w:multiLevelType w:val="hybridMultilevel"/>
    <w:tmpl w:val="272A00CA"/>
    <w:lvl w:ilvl="0" w:tplc="29E2525C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9C6004"/>
    <w:multiLevelType w:val="hybridMultilevel"/>
    <w:tmpl w:val="D7E630E6"/>
    <w:lvl w:ilvl="0" w:tplc="CA327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136A6"/>
    <w:multiLevelType w:val="hybridMultilevel"/>
    <w:tmpl w:val="6096D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380A90"/>
    <w:multiLevelType w:val="hybridMultilevel"/>
    <w:tmpl w:val="E2906E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886ACA"/>
    <w:multiLevelType w:val="hybridMultilevel"/>
    <w:tmpl w:val="0EBCA36C"/>
    <w:lvl w:ilvl="0" w:tplc="29E2525C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0067CE"/>
    <w:multiLevelType w:val="hybridMultilevel"/>
    <w:tmpl w:val="3CD2B22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E9D407B"/>
    <w:multiLevelType w:val="hybridMultilevel"/>
    <w:tmpl w:val="569E826A"/>
    <w:lvl w:ilvl="0" w:tplc="F426EEB0">
      <w:start w:val="1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B71498"/>
    <w:multiLevelType w:val="hybridMultilevel"/>
    <w:tmpl w:val="630AD9EC"/>
    <w:lvl w:ilvl="0" w:tplc="D0C467E4">
      <w:start w:val="1"/>
      <w:numFmt w:val="upperRoman"/>
      <w:lvlText w:val="%1."/>
      <w:lvlJc w:val="left"/>
      <w:pPr>
        <w:ind w:left="720" w:hanging="360"/>
      </w:pPr>
    </w:lvl>
    <w:lvl w:ilvl="1" w:tplc="F7FAD838">
      <w:start w:val="1"/>
      <w:numFmt w:val="lowerLetter"/>
      <w:lvlText w:val="%2."/>
      <w:lvlJc w:val="left"/>
      <w:pPr>
        <w:ind w:left="1440" w:hanging="360"/>
      </w:pPr>
    </w:lvl>
    <w:lvl w:ilvl="2" w:tplc="63005AB2">
      <w:start w:val="1"/>
      <w:numFmt w:val="lowerRoman"/>
      <w:lvlText w:val="%3."/>
      <w:lvlJc w:val="right"/>
      <w:pPr>
        <w:ind w:left="2160" w:hanging="180"/>
      </w:pPr>
    </w:lvl>
    <w:lvl w:ilvl="3" w:tplc="C2C6A28A">
      <w:start w:val="1"/>
      <w:numFmt w:val="decimal"/>
      <w:lvlText w:val="%4."/>
      <w:lvlJc w:val="left"/>
      <w:pPr>
        <w:ind w:left="2880" w:hanging="360"/>
      </w:pPr>
    </w:lvl>
    <w:lvl w:ilvl="4" w:tplc="327AECB4">
      <w:start w:val="1"/>
      <w:numFmt w:val="lowerLetter"/>
      <w:lvlText w:val="%5."/>
      <w:lvlJc w:val="left"/>
      <w:pPr>
        <w:ind w:left="3600" w:hanging="360"/>
      </w:pPr>
    </w:lvl>
    <w:lvl w:ilvl="5" w:tplc="6792EB6E">
      <w:start w:val="1"/>
      <w:numFmt w:val="lowerRoman"/>
      <w:lvlText w:val="%6."/>
      <w:lvlJc w:val="right"/>
      <w:pPr>
        <w:ind w:left="4320" w:hanging="180"/>
      </w:pPr>
    </w:lvl>
    <w:lvl w:ilvl="6" w:tplc="798667FC">
      <w:start w:val="1"/>
      <w:numFmt w:val="decimal"/>
      <w:lvlText w:val="%7."/>
      <w:lvlJc w:val="left"/>
      <w:pPr>
        <w:ind w:left="5040" w:hanging="360"/>
      </w:pPr>
    </w:lvl>
    <w:lvl w:ilvl="7" w:tplc="8EE42BEA">
      <w:start w:val="1"/>
      <w:numFmt w:val="lowerLetter"/>
      <w:lvlText w:val="%8."/>
      <w:lvlJc w:val="left"/>
      <w:pPr>
        <w:ind w:left="5760" w:hanging="360"/>
      </w:pPr>
    </w:lvl>
    <w:lvl w:ilvl="8" w:tplc="13504BB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D55040"/>
    <w:multiLevelType w:val="hybridMultilevel"/>
    <w:tmpl w:val="E38ADD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F245A6"/>
    <w:multiLevelType w:val="hybridMultilevel"/>
    <w:tmpl w:val="74AA23AE"/>
    <w:lvl w:ilvl="0" w:tplc="29E2525C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5A562F"/>
    <w:multiLevelType w:val="hybridMultilevel"/>
    <w:tmpl w:val="1DD0FF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0200EF"/>
    <w:multiLevelType w:val="hybridMultilevel"/>
    <w:tmpl w:val="1220D8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990F69"/>
    <w:multiLevelType w:val="hybridMultilevel"/>
    <w:tmpl w:val="917A6E0E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B1F2AE2"/>
    <w:multiLevelType w:val="hybridMultilevel"/>
    <w:tmpl w:val="BDEC7F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406648"/>
    <w:multiLevelType w:val="hybridMultilevel"/>
    <w:tmpl w:val="64B01AE8"/>
    <w:lvl w:ilvl="0" w:tplc="29E2525C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4E7C8C"/>
    <w:multiLevelType w:val="hybridMultilevel"/>
    <w:tmpl w:val="D180A4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27172D"/>
    <w:multiLevelType w:val="hybridMultilevel"/>
    <w:tmpl w:val="A2784818"/>
    <w:lvl w:ilvl="0" w:tplc="29E2525C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334F3C"/>
    <w:multiLevelType w:val="hybridMultilevel"/>
    <w:tmpl w:val="FF8E9D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216C51"/>
    <w:multiLevelType w:val="multilevel"/>
    <w:tmpl w:val="03505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2" w:hanging="432"/>
      </w:pPr>
      <w:rPr>
        <w:b w:val="0"/>
        <w:bCs w:val="0"/>
        <w:sz w:val="24"/>
        <w:szCs w:val="24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59A965E0"/>
    <w:multiLevelType w:val="hybridMultilevel"/>
    <w:tmpl w:val="43E87FF2"/>
    <w:lvl w:ilvl="0" w:tplc="29E2525C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D81ED4"/>
    <w:multiLevelType w:val="hybridMultilevel"/>
    <w:tmpl w:val="CFCA2D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CE4E5A"/>
    <w:multiLevelType w:val="hybridMultilevel"/>
    <w:tmpl w:val="324271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3F3B81"/>
    <w:multiLevelType w:val="hybridMultilevel"/>
    <w:tmpl w:val="280A50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1A02AC"/>
    <w:multiLevelType w:val="hybridMultilevel"/>
    <w:tmpl w:val="45508D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CB6780"/>
    <w:multiLevelType w:val="hybridMultilevel"/>
    <w:tmpl w:val="D24C50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1F3A58"/>
    <w:multiLevelType w:val="hybridMultilevel"/>
    <w:tmpl w:val="5D888948"/>
    <w:lvl w:ilvl="0" w:tplc="EF1EED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9A6647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4DCDDD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64620C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F42317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EA100B6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3E36129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EA6BBC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1364548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4D03BF"/>
    <w:multiLevelType w:val="hybridMultilevel"/>
    <w:tmpl w:val="AB740F70"/>
    <w:lvl w:ilvl="0" w:tplc="29E2525C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B14953"/>
    <w:multiLevelType w:val="hybridMultilevel"/>
    <w:tmpl w:val="5BB47948"/>
    <w:lvl w:ilvl="0" w:tplc="29E2525C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A7552F"/>
    <w:multiLevelType w:val="hybridMultilevel"/>
    <w:tmpl w:val="6DBC63B6"/>
    <w:lvl w:ilvl="0" w:tplc="29E2525C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120550">
    <w:abstractNumId w:val="31"/>
  </w:num>
  <w:num w:numId="2" w16cid:durableId="2021882117">
    <w:abstractNumId w:val="6"/>
  </w:num>
  <w:num w:numId="3" w16cid:durableId="2039040126">
    <w:abstractNumId w:val="0"/>
  </w:num>
  <w:num w:numId="4" w16cid:durableId="292250633">
    <w:abstractNumId w:val="14"/>
  </w:num>
  <w:num w:numId="5" w16cid:durableId="968437539">
    <w:abstractNumId w:val="22"/>
  </w:num>
  <w:num w:numId="6" w16cid:durableId="457575208">
    <w:abstractNumId w:val="4"/>
  </w:num>
  <w:num w:numId="7" w16cid:durableId="373314022">
    <w:abstractNumId w:val="3"/>
  </w:num>
  <w:num w:numId="8" w16cid:durableId="1279412520">
    <w:abstractNumId w:val="13"/>
  </w:num>
  <w:num w:numId="9" w16cid:durableId="30612030">
    <w:abstractNumId w:val="1"/>
  </w:num>
  <w:num w:numId="10" w16cid:durableId="1012025128">
    <w:abstractNumId w:val="18"/>
  </w:num>
  <w:num w:numId="11" w16cid:durableId="1148085307">
    <w:abstractNumId w:val="25"/>
  </w:num>
  <w:num w:numId="12" w16cid:durableId="1904371303">
    <w:abstractNumId w:val="36"/>
  </w:num>
  <w:num w:numId="13" w16cid:durableId="1095786646">
    <w:abstractNumId w:val="12"/>
  </w:num>
  <w:num w:numId="14" w16cid:durableId="1887909788">
    <w:abstractNumId w:val="16"/>
  </w:num>
  <w:num w:numId="15" w16cid:durableId="238491700">
    <w:abstractNumId w:val="24"/>
  </w:num>
  <w:num w:numId="16" w16cid:durableId="1874806031">
    <w:abstractNumId w:val="10"/>
  </w:num>
  <w:num w:numId="17" w16cid:durableId="1421633957">
    <w:abstractNumId w:val="17"/>
  </w:num>
  <w:num w:numId="18" w16cid:durableId="2072656723">
    <w:abstractNumId w:val="20"/>
  </w:num>
  <w:num w:numId="19" w16cid:durableId="608582348">
    <w:abstractNumId w:val="43"/>
  </w:num>
  <w:num w:numId="20" w16cid:durableId="1165901534">
    <w:abstractNumId w:val="7"/>
  </w:num>
  <w:num w:numId="21" w16cid:durableId="999502589">
    <w:abstractNumId w:val="38"/>
  </w:num>
  <w:num w:numId="22" w16cid:durableId="1816489860">
    <w:abstractNumId w:val="51"/>
  </w:num>
  <w:num w:numId="23" w16cid:durableId="763959932">
    <w:abstractNumId w:val="33"/>
  </w:num>
  <w:num w:numId="24" w16cid:durableId="826820011">
    <w:abstractNumId w:val="50"/>
  </w:num>
  <w:num w:numId="25" w16cid:durableId="458189661">
    <w:abstractNumId w:val="23"/>
  </w:num>
  <w:num w:numId="26" w16cid:durableId="1567909335">
    <w:abstractNumId w:val="28"/>
  </w:num>
  <w:num w:numId="27" w16cid:durableId="451442629">
    <w:abstractNumId w:val="2"/>
  </w:num>
  <w:num w:numId="28" w16cid:durableId="1861895702">
    <w:abstractNumId w:val="52"/>
  </w:num>
  <w:num w:numId="29" w16cid:durableId="1509059362">
    <w:abstractNumId w:val="40"/>
  </w:num>
  <w:num w:numId="30" w16cid:durableId="754520974">
    <w:abstractNumId w:val="39"/>
  </w:num>
  <w:num w:numId="31" w16cid:durableId="1884362788">
    <w:abstractNumId w:val="34"/>
  </w:num>
  <w:num w:numId="32" w16cid:durableId="483861465">
    <w:abstractNumId w:val="45"/>
  </w:num>
  <w:num w:numId="33" w16cid:durableId="1220169235">
    <w:abstractNumId w:val="46"/>
  </w:num>
  <w:num w:numId="34" w16cid:durableId="54015491">
    <w:abstractNumId w:val="35"/>
  </w:num>
  <w:num w:numId="35" w16cid:durableId="993727428">
    <w:abstractNumId w:val="48"/>
  </w:num>
  <w:num w:numId="36" w16cid:durableId="1523788360">
    <w:abstractNumId w:val="41"/>
  </w:num>
  <w:num w:numId="37" w16cid:durableId="1780443333">
    <w:abstractNumId w:val="9"/>
  </w:num>
  <w:num w:numId="38" w16cid:durableId="637615822">
    <w:abstractNumId w:val="15"/>
  </w:num>
  <w:num w:numId="39" w16cid:durableId="1269510203">
    <w:abstractNumId w:val="11"/>
  </w:num>
  <w:num w:numId="40" w16cid:durableId="299923070">
    <w:abstractNumId w:val="5"/>
  </w:num>
  <w:num w:numId="41" w16cid:durableId="1099984942">
    <w:abstractNumId w:val="47"/>
  </w:num>
  <w:num w:numId="42" w16cid:durableId="698824671">
    <w:abstractNumId w:val="21"/>
  </w:num>
  <w:num w:numId="43" w16cid:durableId="1999116951">
    <w:abstractNumId w:val="37"/>
  </w:num>
  <w:num w:numId="44" w16cid:durableId="1772626616">
    <w:abstractNumId w:val="19"/>
  </w:num>
  <w:num w:numId="45" w16cid:durableId="24063343">
    <w:abstractNumId w:val="27"/>
  </w:num>
  <w:num w:numId="46" w16cid:durableId="145126793">
    <w:abstractNumId w:val="44"/>
  </w:num>
  <w:num w:numId="47" w16cid:durableId="1685402502">
    <w:abstractNumId w:val="8"/>
  </w:num>
  <w:num w:numId="48" w16cid:durableId="626933357">
    <w:abstractNumId w:val="49"/>
  </w:num>
  <w:num w:numId="49" w16cid:durableId="623581061">
    <w:abstractNumId w:val="30"/>
  </w:num>
  <w:num w:numId="50" w16cid:durableId="21636569">
    <w:abstractNumId w:val="29"/>
  </w:num>
  <w:num w:numId="51" w16cid:durableId="1049381630">
    <w:abstractNumId w:val="32"/>
  </w:num>
  <w:num w:numId="52" w16cid:durableId="1761632800">
    <w:abstractNumId w:val="26"/>
  </w:num>
  <w:num w:numId="53" w16cid:durableId="32509063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43"/>
    <w:rsid w:val="0000037D"/>
    <w:rsid w:val="00000664"/>
    <w:rsid w:val="000122A6"/>
    <w:rsid w:val="00027AE2"/>
    <w:rsid w:val="0005628B"/>
    <w:rsid w:val="00090232"/>
    <w:rsid w:val="000A3B90"/>
    <w:rsid w:val="000B01BB"/>
    <w:rsid w:val="000B0AFC"/>
    <w:rsid w:val="000B4293"/>
    <w:rsid w:val="000C7733"/>
    <w:rsid w:val="000D2A1A"/>
    <w:rsid w:val="000F7678"/>
    <w:rsid w:val="00111A58"/>
    <w:rsid w:val="00123481"/>
    <w:rsid w:val="0012562B"/>
    <w:rsid w:val="00135069"/>
    <w:rsid w:val="0014363F"/>
    <w:rsid w:val="00145EC9"/>
    <w:rsid w:val="001468BA"/>
    <w:rsid w:val="00164034"/>
    <w:rsid w:val="00176E28"/>
    <w:rsid w:val="001770B2"/>
    <w:rsid w:val="001B0B57"/>
    <w:rsid w:val="001B0E9D"/>
    <w:rsid w:val="001B27A0"/>
    <w:rsid w:val="001D333D"/>
    <w:rsid w:val="001E2237"/>
    <w:rsid w:val="001E5B85"/>
    <w:rsid w:val="00214806"/>
    <w:rsid w:val="002242B8"/>
    <w:rsid w:val="00226823"/>
    <w:rsid w:val="00231112"/>
    <w:rsid w:val="002478CB"/>
    <w:rsid w:val="002A2785"/>
    <w:rsid w:val="002B5F3F"/>
    <w:rsid w:val="002F7FF9"/>
    <w:rsid w:val="00303830"/>
    <w:rsid w:val="00304E38"/>
    <w:rsid w:val="00312B15"/>
    <w:rsid w:val="00313E5C"/>
    <w:rsid w:val="00315FA9"/>
    <w:rsid w:val="00322BB9"/>
    <w:rsid w:val="00340A07"/>
    <w:rsid w:val="00341BE2"/>
    <w:rsid w:val="003446A0"/>
    <w:rsid w:val="003450F2"/>
    <w:rsid w:val="003506F5"/>
    <w:rsid w:val="00352E5E"/>
    <w:rsid w:val="00361BD0"/>
    <w:rsid w:val="0037021D"/>
    <w:rsid w:val="0038310E"/>
    <w:rsid w:val="003B3B86"/>
    <w:rsid w:val="003D3A34"/>
    <w:rsid w:val="003D56E8"/>
    <w:rsid w:val="003F0FA9"/>
    <w:rsid w:val="00436987"/>
    <w:rsid w:val="00455C3D"/>
    <w:rsid w:val="00461377"/>
    <w:rsid w:val="00480809"/>
    <w:rsid w:val="00485E47"/>
    <w:rsid w:val="004B134B"/>
    <w:rsid w:val="004B4CE4"/>
    <w:rsid w:val="004B5356"/>
    <w:rsid w:val="004C7AA6"/>
    <w:rsid w:val="004E761C"/>
    <w:rsid w:val="004F437F"/>
    <w:rsid w:val="0052027F"/>
    <w:rsid w:val="00530BA8"/>
    <w:rsid w:val="00532B69"/>
    <w:rsid w:val="00540E66"/>
    <w:rsid w:val="00572EB4"/>
    <w:rsid w:val="005935AE"/>
    <w:rsid w:val="005A07A6"/>
    <w:rsid w:val="005B4DE2"/>
    <w:rsid w:val="005B5412"/>
    <w:rsid w:val="005B745D"/>
    <w:rsid w:val="005C3B3D"/>
    <w:rsid w:val="00601978"/>
    <w:rsid w:val="00626291"/>
    <w:rsid w:val="00626695"/>
    <w:rsid w:val="00642F35"/>
    <w:rsid w:val="0065058E"/>
    <w:rsid w:val="006730CB"/>
    <w:rsid w:val="0069587C"/>
    <w:rsid w:val="006A3598"/>
    <w:rsid w:val="006F36BD"/>
    <w:rsid w:val="00700BF8"/>
    <w:rsid w:val="007232AF"/>
    <w:rsid w:val="00731591"/>
    <w:rsid w:val="00753443"/>
    <w:rsid w:val="007545A2"/>
    <w:rsid w:val="00773F48"/>
    <w:rsid w:val="00781C60"/>
    <w:rsid w:val="007D04B7"/>
    <w:rsid w:val="007E0514"/>
    <w:rsid w:val="007E2F58"/>
    <w:rsid w:val="007E60A4"/>
    <w:rsid w:val="007F19E0"/>
    <w:rsid w:val="007F269A"/>
    <w:rsid w:val="0080248C"/>
    <w:rsid w:val="0081171D"/>
    <w:rsid w:val="008145BF"/>
    <w:rsid w:val="008322AB"/>
    <w:rsid w:val="00852693"/>
    <w:rsid w:val="00853B61"/>
    <w:rsid w:val="00854F6B"/>
    <w:rsid w:val="00855D85"/>
    <w:rsid w:val="008644B2"/>
    <w:rsid w:val="00883CBA"/>
    <w:rsid w:val="00890857"/>
    <w:rsid w:val="008958C5"/>
    <w:rsid w:val="008B2762"/>
    <w:rsid w:val="008C758B"/>
    <w:rsid w:val="008D097E"/>
    <w:rsid w:val="008D5147"/>
    <w:rsid w:val="008D61D6"/>
    <w:rsid w:val="008D7EAE"/>
    <w:rsid w:val="008E1625"/>
    <w:rsid w:val="008E17E5"/>
    <w:rsid w:val="008E2254"/>
    <w:rsid w:val="008E2DDA"/>
    <w:rsid w:val="008E369C"/>
    <w:rsid w:val="008E40D4"/>
    <w:rsid w:val="00910D05"/>
    <w:rsid w:val="0092277D"/>
    <w:rsid w:val="0093393E"/>
    <w:rsid w:val="009351B8"/>
    <w:rsid w:val="00937D8F"/>
    <w:rsid w:val="00980388"/>
    <w:rsid w:val="009A183A"/>
    <w:rsid w:val="009A3956"/>
    <w:rsid w:val="009A59E3"/>
    <w:rsid w:val="009B0B85"/>
    <w:rsid w:val="009D1C4E"/>
    <w:rsid w:val="009E1C16"/>
    <w:rsid w:val="00A065D4"/>
    <w:rsid w:val="00A10829"/>
    <w:rsid w:val="00A11E78"/>
    <w:rsid w:val="00A12C9F"/>
    <w:rsid w:val="00A13D67"/>
    <w:rsid w:val="00A255AD"/>
    <w:rsid w:val="00A256BC"/>
    <w:rsid w:val="00A44E9F"/>
    <w:rsid w:val="00A473C9"/>
    <w:rsid w:val="00A5655C"/>
    <w:rsid w:val="00A60A56"/>
    <w:rsid w:val="00A63D9D"/>
    <w:rsid w:val="00A6718D"/>
    <w:rsid w:val="00A73F9A"/>
    <w:rsid w:val="00A7532D"/>
    <w:rsid w:val="00A85F8A"/>
    <w:rsid w:val="00AB4529"/>
    <w:rsid w:val="00AC20A4"/>
    <w:rsid w:val="00AE3BAA"/>
    <w:rsid w:val="00AE7D01"/>
    <w:rsid w:val="00B00608"/>
    <w:rsid w:val="00B0198E"/>
    <w:rsid w:val="00B12EC1"/>
    <w:rsid w:val="00B147D2"/>
    <w:rsid w:val="00B17455"/>
    <w:rsid w:val="00B21CE3"/>
    <w:rsid w:val="00B2344A"/>
    <w:rsid w:val="00B411F4"/>
    <w:rsid w:val="00B476F3"/>
    <w:rsid w:val="00B5398B"/>
    <w:rsid w:val="00B6734E"/>
    <w:rsid w:val="00B87458"/>
    <w:rsid w:val="00B93BC3"/>
    <w:rsid w:val="00B96D62"/>
    <w:rsid w:val="00BA5D35"/>
    <w:rsid w:val="00BA7F5B"/>
    <w:rsid w:val="00BD3DF8"/>
    <w:rsid w:val="00BD64EE"/>
    <w:rsid w:val="00BF06B5"/>
    <w:rsid w:val="00BF0A2F"/>
    <w:rsid w:val="00C15C0D"/>
    <w:rsid w:val="00C215F8"/>
    <w:rsid w:val="00C2519B"/>
    <w:rsid w:val="00C3751E"/>
    <w:rsid w:val="00C460B7"/>
    <w:rsid w:val="00C5582D"/>
    <w:rsid w:val="00C63248"/>
    <w:rsid w:val="00C63347"/>
    <w:rsid w:val="00C74E64"/>
    <w:rsid w:val="00C91A17"/>
    <w:rsid w:val="00C978FB"/>
    <w:rsid w:val="00CB09B1"/>
    <w:rsid w:val="00CC6B6F"/>
    <w:rsid w:val="00CD6E7F"/>
    <w:rsid w:val="00CF2C79"/>
    <w:rsid w:val="00CF72DD"/>
    <w:rsid w:val="00D01744"/>
    <w:rsid w:val="00D32291"/>
    <w:rsid w:val="00D5617B"/>
    <w:rsid w:val="00D66363"/>
    <w:rsid w:val="00DA2E16"/>
    <w:rsid w:val="00DB7E48"/>
    <w:rsid w:val="00DF20BB"/>
    <w:rsid w:val="00DF3F1D"/>
    <w:rsid w:val="00E129F1"/>
    <w:rsid w:val="00E14CB8"/>
    <w:rsid w:val="00E16903"/>
    <w:rsid w:val="00E17F13"/>
    <w:rsid w:val="00E30504"/>
    <w:rsid w:val="00E60477"/>
    <w:rsid w:val="00E94D35"/>
    <w:rsid w:val="00EA4132"/>
    <w:rsid w:val="00EB30E1"/>
    <w:rsid w:val="00EB63D6"/>
    <w:rsid w:val="00EC3276"/>
    <w:rsid w:val="00ED00E5"/>
    <w:rsid w:val="00ED0954"/>
    <w:rsid w:val="00ED4BE6"/>
    <w:rsid w:val="00EE0F6F"/>
    <w:rsid w:val="00EF7B6F"/>
    <w:rsid w:val="00F13F7B"/>
    <w:rsid w:val="00F3744E"/>
    <w:rsid w:val="00F427DA"/>
    <w:rsid w:val="00F64F5A"/>
    <w:rsid w:val="00F73F96"/>
    <w:rsid w:val="00F75C97"/>
    <w:rsid w:val="00F76D95"/>
    <w:rsid w:val="00FB2A6A"/>
    <w:rsid w:val="00FB5914"/>
    <w:rsid w:val="00FC01E6"/>
    <w:rsid w:val="00FC06FC"/>
    <w:rsid w:val="00FC18BA"/>
    <w:rsid w:val="00FF2FEB"/>
    <w:rsid w:val="089CA410"/>
    <w:rsid w:val="20720617"/>
    <w:rsid w:val="317276EE"/>
    <w:rsid w:val="446BED32"/>
    <w:rsid w:val="5D4E0652"/>
    <w:rsid w:val="6202E9D0"/>
    <w:rsid w:val="7469A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BA8B6"/>
  <w15:docId w15:val="{179A0EAA-AC50-4293-BB10-B8DAB889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4B2"/>
    <w:pPr>
      <w:pBdr>
        <w:top w:val="single" w:sz="24" w:space="0" w:color="163443"/>
        <w:left w:val="single" w:sz="24" w:space="0" w:color="163443"/>
        <w:bottom w:val="single" w:sz="24" w:space="0" w:color="163443"/>
        <w:right w:val="single" w:sz="24" w:space="0" w:color="163443"/>
      </w:pBdr>
      <w:shd w:val="clear" w:color="auto" w:fill="163443"/>
      <w:spacing w:before="100" w:after="0" w:line="240" w:lineRule="auto"/>
      <w:outlineLvl w:val="0"/>
    </w:pPr>
    <w:rPr>
      <w:rFonts w:eastAsiaTheme="minorEastAsia"/>
      <w:caps/>
      <w:color w:val="FFFFFF" w:themeColor="background1"/>
      <w:spacing w:val="15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44B2"/>
    <w:pPr>
      <w:pBdr>
        <w:top w:val="single" w:sz="24" w:space="0" w:color="ABCF38"/>
        <w:left w:val="single" w:sz="24" w:space="0" w:color="ABCF38"/>
        <w:bottom w:val="single" w:sz="24" w:space="0" w:color="ABCF38"/>
        <w:right w:val="single" w:sz="24" w:space="0" w:color="ABCF38"/>
      </w:pBdr>
      <w:shd w:val="clear" w:color="auto" w:fill="ABCF38"/>
      <w:spacing w:before="100" w:after="0" w:line="240" w:lineRule="auto"/>
      <w:outlineLvl w:val="1"/>
    </w:pPr>
    <w:rPr>
      <w:rFonts w:eastAsiaTheme="minorEastAsia"/>
      <w:caps/>
      <w:color w:val="163443"/>
      <w:spacing w:val="15"/>
      <w:sz w:val="20"/>
      <w:szCs w:val="20"/>
      <w:lang w:val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44B2"/>
    <w:pPr>
      <w:pBdr>
        <w:top w:val="single" w:sz="24" w:space="0" w:color="EEECE1" w:themeColor="background2"/>
        <w:left w:val="single" w:sz="24" w:space="0" w:color="EEECE1" w:themeColor="background2"/>
        <w:bottom w:val="single" w:sz="24" w:space="0" w:color="EEECE1" w:themeColor="background2"/>
        <w:right w:val="single" w:sz="24" w:space="0" w:color="EEECE1" w:themeColor="background2"/>
      </w:pBdr>
      <w:shd w:val="clear" w:color="auto" w:fill="EEECE1" w:themeFill="background2"/>
      <w:spacing w:before="100" w:after="0" w:line="240" w:lineRule="auto"/>
      <w:outlineLvl w:val="2"/>
    </w:pPr>
    <w:rPr>
      <w:rFonts w:eastAsiaTheme="minorEastAsia"/>
      <w:caps/>
      <w:spacing w:val="15"/>
      <w:sz w:val="20"/>
      <w:szCs w:val="20"/>
      <w:lang w:val="en-C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44B2"/>
    <w:pPr>
      <w:pBdr>
        <w:bottom w:val="single" w:sz="4" w:space="1" w:color="163443"/>
      </w:pBdr>
      <w:spacing w:before="200" w:after="0" w:line="240" w:lineRule="auto"/>
      <w:outlineLvl w:val="3"/>
    </w:pPr>
    <w:rPr>
      <w:rFonts w:eastAsiaTheme="minorEastAsia"/>
      <w:caps/>
      <w:color w:val="163443"/>
      <w:spacing w:val="10"/>
      <w:sz w:val="20"/>
      <w:szCs w:val="20"/>
      <w:lang w:val="en-C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44B2"/>
    <w:pPr>
      <w:spacing w:before="200" w:after="0" w:line="240" w:lineRule="auto"/>
      <w:outlineLvl w:val="4"/>
    </w:pPr>
    <w:rPr>
      <w:rFonts w:eastAsiaTheme="minorEastAsia"/>
      <w:caps/>
      <w:color w:val="365F91" w:themeColor="accent1" w:themeShade="BF"/>
      <w:spacing w:val="10"/>
      <w:sz w:val="20"/>
      <w:szCs w:val="20"/>
      <w:lang w:val="en-C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4B2"/>
    <w:pPr>
      <w:pBdr>
        <w:bottom w:val="dotted" w:sz="6" w:space="1" w:color="4F81BD" w:themeColor="accent1"/>
      </w:pBdr>
      <w:spacing w:before="200" w:after="0" w:line="240" w:lineRule="auto"/>
      <w:outlineLvl w:val="5"/>
    </w:pPr>
    <w:rPr>
      <w:rFonts w:eastAsiaTheme="minorEastAsia"/>
      <w:caps/>
      <w:color w:val="365F91" w:themeColor="accent1" w:themeShade="BF"/>
      <w:spacing w:val="10"/>
      <w:sz w:val="20"/>
      <w:szCs w:val="20"/>
      <w:lang w:val="en-C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4B2"/>
    <w:pPr>
      <w:spacing w:before="200" w:after="0" w:line="240" w:lineRule="auto"/>
      <w:outlineLvl w:val="6"/>
    </w:pPr>
    <w:rPr>
      <w:rFonts w:eastAsiaTheme="minorEastAsia"/>
      <w:caps/>
      <w:color w:val="365F91" w:themeColor="accent1" w:themeShade="BF"/>
      <w:spacing w:val="10"/>
      <w:sz w:val="20"/>
      <w:szCs w:val="20"/>
      <w:lang w:val="en-C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4B2"/>
    <w:pPr>
      <w:spacing w:before="200" w:after="0" w:line="240" w:lineRule="auto"/>
      <w:outlineLvl w:val="7"/>
    </w:pPr>
    <w:rPr>
      <w:rFonts w:eastAsiaTheme="minorEastAsia"/>
      <w:caps/>
      <w:spacing w:val="10"/>
      <w:sz w:val="18"/>
      <w:szCs w:val="18"/>
      <w:lang w:val="en-C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4B2"/>
    <w:pPr>
      <w:spacing w:before="200" w:after="0" w:line="240" w:lineRule="auto"/>
      <w:outlineLvl w:val="8"/>
    </w:pPr>
    <w:rPr>
      <w:rFonts w:eastAsiaTheme="minorEastAsia"/>
      <w:i/>
      <w:iCs/>
      <w:caps/>
      <w:spacing w:val="10"/>
      <w:sz w:val="18"/>
      <w:szCs w:val="1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26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69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B2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27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27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7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76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41BE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41BE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F0FA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808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809"/>
  </w:style>
  <w:style w:type="character" w:styleId="UnresolvedMention">
    <w:name w:val="Unresolved Mention"/>
    <w:basedOn w:val="DefaultParagraphFont"/>
    <w:uiPriority w:val="99"/>
    <w:semiHidden/>
    <w:unhideWhenUsed/>
    <w:rsid w:val="00A7532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73C9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customStyle="1" w:styleId="1">
    <w:name w:val="1"/>
    <w:basedOn w:val="TableNormal"/>
    <w:rsid w:val="00313E5C"/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13E5C"/>
    <w:pPr>
      <w:ind w:left="720"/>
      <w:contextualSpacing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8644B2"/>
    <w:rPr>
      <w:rFonts w:eastAsiaTheme="minorEastAsia"/>
      <w:caps/>
      <w:color w:val="FFFFFF" w:themeColor="background1"/>
      <w:spacing w:val="15"/>
      <w:shd w:val="clear" w:color="auto" w:fill="163443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8644B2"/>
    <w:rPr>
      <w:rFonts w:eastAsiaTheme="minorEastAsia"/>
      <w:caps/>
      <w:color w:val="163443"/>
      <w:spacing w:val="15"/>
      <w:sz w:val="20"/>
      <w:szCs w:val="20"/>
      <w:shd w:val="clear" w:color="auto" w:fill="ABCF38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8644B2"/>
    <w:rPr>
      <w:rFonts w:eastAsiaTheme="minorEastAsia"/>
      <w:caps/>
      <w:spacing w:val="15"/>
      <w:sz w:val="20"/>
      <w:szCs w:val="20"/>
      <w:shd w:val="clear" w:color="auto" w:fill="EEECE1" w:themeFill="background2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rsid w:val="008644B2"/>
    <w:rPr>
      <w:rFonts w:eastAsiaTheme="minorEastAsia"/>
      <w:caps/>
      <w:color w:val="163443"/>
      <w:spacing w:val="10"/>
      <w:sz w:val="20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rsid w:val="008644B2"/>
    <w:rPr>
      <w:rFonts w:eastAsiaTheme="minorEastAsia"/>
      <w:caps/>
      <w:color w:val="365F91" w:themeColor="accent1" w:themeShade="BF"/>
      <w:spacing w:val="10"/>
      <w:sz w:val="20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4B2"/>
    <w:rPr>
      <w:rFonts w:eastAsiaTheme="minorEastAsia"/>
      <w:caps/>
      <w:color w:val="365F91" w:themeColor="accent1" w:themeShade="BF"/>
      <w:spacing w:val="10"/>
      <w:sz w:val="20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4B2"/>
    <w:rPr>
      <w:rFonts w:eastAsiaTheme="minorEastAsia"/>
      <w:caps/>
      <w:color w:val="365F91" w:themeColor="accent1" w:themeShade="BF"/>
      <w:spacing w:val="10"/>
      <w:sz w:val="20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4B2"/>
    <w:rPr>
      <w:rFonts w:eastAsiaTheme="minorEastAsia"/>
      <w:caps/>
      <w:spacing w:val="10"/>
      <w:sz w:val="18"/>
      <w:szCs w:val="1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4B2"/>
    <w:rPr>
      <w:rFonts w:eastAsiaTheme="minorEastAsia"/>
      <w:i/>
      <w:iCs/>
      <w:caps/>
      <w:spacing w:val="10"/>
      <w:sz w:val="18"/>
      <w:szCs w:val="18"/>
      <w:lang w:val="en-CA"/>
    </w:rPr>
  </w:style>
  <w:style w:type="paragraph" w:styleId="NoSpacing">
    <w:name w:val="No Spacing"/>
    <w:link w:val="NoSpacingChar"/>
    <w:uiPriority w:val="1"/>
    <w:qFormat/>
    <w:rsid w:val="008644B2"/>
    <w:pPr>
      <w:spacing w:before="100" w:after="0" w:line="240" w:lineRule="auto"/>
    </w:pPr>
    <w:rPr>
      <w:rFonts w:eastAsiaTheme="minorEastAsia"/>
      <w:sz w:val="20"/>
      <w:szCs w:val="20"/>
      <w:lang w:val="en-CA"/>
    </w:rPr>
  </w:style>
  <w:style w:type="table" w:styleId="TableGrid">
    <w:name w:val="Table Grid"/>
    <w:basedOn w:val="TableNormal"/>
    <w:uiPriority w:val="39"/>
    <w:rsid w:val="008644B2"/>
    <w:pPr>
      <w:spacing w:before="100"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644B2"/>
    <w:pPr>
      <w:spacing w:before="100" w:line="240" w:lineRule="auto"/>
    </w:pPr>
    <w:rPr>
      <w:rFonts w:eastAsiaTheme="minorEastAsia"/>
      <w:b/>
      <w:bCs/>
      <w:color w:val="365F91" w:themeColor="accent1" w:themeShade="BF"/>
      <w:sz w:val="16"/>
      <w:szCs w:val="16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8644B2"/>
    <w:pPr>
      <w:spacing w:after="0" w:line="240" w:lineRule="auto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8644B2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4B2"/>
    <w:pPr>
      <w:spacing w:after="500" w:line="240" w:lineRule="auto"/>
    </w:pPr>
    <w:rPr>
      <w:rFonts w:eastAsiaTheme="minorEastAsia"/>
      <w:caps/>
      <w:color w:val="595959" w:themeColor="text1" w:themeTint="A6"/>
      <w:spacing w:val="10"/>
      <w:sz w:val="21"/>
      <w:szCs w:val="21"/>
      <w:lang w:val="en-CA"/>
    </w:rPr>
  </w:style>
  <w:style w:type="character" w:customStyle="1" w:styleId="SubtitleChar">
    <w:name w:val="Subtitle Char"/>
    <w:basedOn w:val="DefaultParagraphFont"/>
    <w:link w:val="Subtitle"/>
    <w:uiPriority w:val="11"/>
    <w:rsid w:val="008644B2"/>
    <w:rPr>
      <w:rFonts w:eastAsiaTheme="minorEastAsia"/>
      <w:caps/>
      <w:color w:val="595959" w:themeColor="text1" w:themeTint="A6"/>
      <w:spacing w:val="10"/>
      <w:sz w:val="21"/>
      <w:szCs w:val="21"/>
      <w:lang w:val="en-CA"/>
    </w:rPr>
  </w:style>
  <w:style w:type="character" w:styleId="Strong">
    <w:name w:val="Strong"/>
    <w:uiPriority w:val="22"/>
    <w:qFormat/>
    <w:rsid w:val="008644B2"/>
    <w:rPr>
      <w:b/>
      <w:bCs/>
    </w:rPr>
  </w:style>
  <w:style w:type="character" w:styleId="Emphasis">
    <w:name w:val="Emphasis"/>
    <w:uiPriority w:val="20"/>
    <w:qFormat/>
    <w:rsid w:val="008644B2"/>
    <w:rPr>
      <w:caps/>
      <w:color w:val="243F60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8644B2"/>
    <w:pPr>
      <w:spacing w:before="100" w:line="240" w:lineRule="auto"/>
    </w:pPr>
    <w:rPr>
      <w:rFonts w:eastAsiaTheme="minorEastAsia"/>
      <w:i/>
      <w:iCs/>
      <w:sz w:val="24"/>
      <w:szCs w:val="24"/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008644B2"/>
    <w:rPr>
      <w:rFonts w:eastAsiaTheme="minorEastAsia"/>
      <w:i/>
      <w:iCs/>
      <w:sz w:val="24"/>
      <w:szCs w:val="24"/>
      <w:lang w:val="en-C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4B2"/>
    <w:pPr>
      <w:spacing w:before="240" w:after="240" w:line="240" w:lineRule="auto"/>
      <w:ind w:left="1080" w:right="1080"/>
      <w:jc w:val="center"/>
    </w:pPr>
    <w:rPr>
      <w:rFonts w:eastAsiaTheme="minorEastAsia"/>
      <w:color w:val="4F81BD" w:themeColor="accent1"/>
      <w:sz w:val="24"/>
      <w:szCs w:val="24"/>
      <w:lang w:val="en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4B2"/>
    <w:rPr>
      <w:rFonts w:eastAsiaTheme="minorEastAsia"/>
      <w:color w:val="4F81BD" w:themeColor="accent1"/>
      <w:sz w:val="24"/>
      <w:szCs w:val="24"/>
      <w:lang w:val="en-CA"/>
    </w:rPr>
  </w:style>
  <w:style w:type="character" w:styleId="SubtleEmphasis">
    <w:name w:val="Subtle Emphasis"/>
    <w:uiPriority w:val="19"/>
    <w:qFormat/>
    <w:rsid w:val="008644B2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8644B2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8644B2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8644B2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8644B2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8644B2"/>
    <w:pPr>
      <w:outlineLvl w:val="9"/>
    </w:pPr>
  </w:style>
  <w:style w:type="paragraph" w:customStyle="1" w:styleId="Logging">
    <w:name w:val="Logging"/>
    <w:basedOn w:val="Normal"/>
    <w:link w:val="LoggingChar"/>
    <w:qFormat/>
    <w:rsid w:val="008644B2"/>
    <w:pPr>
      <w:pBdr>
        <w:left w:val="single" w:sz="12" w:space="4" w:color="E36C0A" w:themeColor="accent6" w:themeShade="BF"/>
      </w:pBdr>
      <w:spacing w:before="60" w:after="60" w:line="240" w:lineRule="auto"/>
    </w:pPr>
    <w:rPr>
      <w:rFonts w:eastAsiaTheme="minorEastAsia"/>
      <w:color w:val="E36C0A" w:themeColor="accent6" w:themeShade="BF"/>
      <w:sz w:val="18"/>
      <w:szCs w:val="18"/>
    </w:rPr>
  </w:style>
  <w:style w:type="character" w:customStyle="1" w:styleId="LoggingChar">
    <w:name w:val="Logging Char"/>
    <w:basedOn w:val="DefaultParagraphFont"/>
    <w:link w:val="Logging"/>
    <w:rsid w:val="008644B2"/>
    <w:rPr>
      <w:rFonts w:eastAsiaTheme="minorEastAsia"/>
      <w:color w:val="E36C0A" w:themeColor="accent6" w:themeShade="BF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644B2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8644B2"/>
    <w:rPr>
      <w:rFonts w:eastAsiaTheme="minorEastAsia"/>
      <w:sz w:val="20"/>
      <w:szCs w:val="20"/>
      <w:lang w:val="en-CA"/>
    </w:rPr>
  </w:style>
  <w:style w:type="paragraph" w:styleId="TOC1">
    <w:name w:val="toc 1"/>
    <w:basedOn w:val="Normal"/>
    <w:next w:val="Normal"/>
    <w:autoRedefine/>
    <w:uiPriority w:val="39"/>
    <w:unhideWhenUsed/>
    <w:rsid w:val="008644B2"/>
    <w:pPr>
      <w:spacing w:before="100" w:after="100" w:line="240" w:lineRule="auto"/>
    </w:pPr>
    <w:rPr>
      <w:rFonts w:eastAsiaTheme="minorEastAsia"/>
      <w:sz w:val="20"/>
      <w:szCs w:val="20"/>
      <w:lang w:val="en-CA"/>
    </w:rPr>
  </w:style>
  <w:style w:type="paragraph" w:styleId="TOC2">
    <w:name w:val="toc 2"/>
    <w:basedOn w:val="Normal"/>
    <w:next w:val="Normal"/>
    <w:autoRedefine/>
    <w:uiPriority w:val="39"/>
    <w:unhideWhenUsed/>
    <w:rsid w:val="008644B2"/>
    <w:pPr>
      <w:spacing w:before="100" w:after="100" w:line="240" w:lineRule="auto"/>
      <w:ind w:left="200"/>
    </w:pPr>
    <w:rPr>
      <w:rFonts w:eastAsiaTheme="minorEastAsia"/>
      <w:sz w:val="20"/>
      <w:szCs w:val="20"/>
      <w:lang w:val="en-CA"/>
    </w:rPr>
  </w:style>
  <w:style w:type="paragraph" w:styleId="TOC3">
    <w:name w:val="toc 3"/>
    <w:basedOn w:val="Normal"/>
    <w:next w:val="Normal"/>
    <w:autoRedefine/>
    <w:uiPriority w:val="39"/>
    <w:unhideWhenUsed/>
    <w:rsid w:val="008644B2"/>
    <w:pPr>
      <w:spacing w:before="100" w:after="100" w:line="240" w:lineRule="auto"/>
      <w:ind w:left="400"/>
    </w:pPr>
    <w:rPr>
      <w:rFonts w:eastAsiaTheme="minorEastAsia"/>
      <w:sz w:val="20"/>
      <w:szCs w:val="20"/>
      <w:lang w:val="en-CA"/>
    </w:rPr>
  </w:style>
  <w:style w:type="paragraph" w:styleId="TableofFigures">
    <w:name w:val="table of figures"/>
    <w:basedOn w:val="Normal"/>
    <w:next w:val="Normal"/>
    <w:uiPriority w:val="99"/>
    <w:unhideWhenUsed/>
    <w:rsid w:val="008644B2"/>
    <w:pPr>
      <w:spacing w:before="100" w:after="0" w:line="240" w:lineRule="auto"/>
    </w:pPr>
    <w:rPr>
      <w:rFonts w:eastAsiaTheme="minorEastAsia"/>
      <w:sz w:val="20"/>
      <w:szCs w:val="20"/>
      <w:lang w:val="en-CA"/>
    </w:rPr>
  </w:style>
  <w:style w:type="paragraph" w:styleId="NormalWeb">
    <w:name w:val="Normal (Web)"/>
    <w:basedOn w:val="Normal"/>
    <w:uiPriority w:val="99"/>
    <w:semiHidden/>
    <w:unhideWhenUsed/>
    <w:rsid w:val="00864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table" w:styleId="GridTable1Light">
    <w:name w:val="Grid Table 1 Light"/>
    <w:basedOn w:val="TableNormal"/>
    <w:uiPriority w:val="46"/>
    <w:rsid w:val="008644B2"/>
    <w:pPr>
      <w:spacing w:before="100" w:after="0" w:line="240" w:lineRule="auto"/>
    </w:pPr>
    <w:rPr>
      <w:rFonts w:eastAsiaTheme="minorEastAsia"/>
      <w:sz w:val="20"/>
      <w:szCs w:val="20"/>
      <w:lang w:val="en-C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8644B2"/>
    <w:pPr>
      <w:spacing w:before="100" w:after="0" w:line="240" w:lineRule="auto"/>
    </w:pPr>
    <w:rPr>
      <w:rFonts w:eastAsiaTheme="minorEastAsia"/>
      <w:sz w:val="20"/>
      <w:szCs w:val="20"/>
      <w:lang w:val="en-C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8644B2"/>
    <w:pPr>
      <w:spacing w:before="100" w:after="0" w:line="240" w:lineRule="auto"/>
    </w:pPr>
    <w:rPr>
      <w:rFonts w:eastAsiaTheme="minorEastAsia"/>
      <w:sz w:val="20"/>
      <w:szCs w:val="20"/>
      <w:lang w:val="en-C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8644B2"/>
    <w:pPr>
      <w:spacing w:before="100" w:after="0" w:line="240" w:lineRule="auto"/>
    </w:pPr>
    <w:rPr>
      <w:rFonts w:eastAsiaTheme="minorEastAsia"/>
      <w:sz w:val="20"/>
      <w:szCs w:val="20"/>
      <w:lang w:val="en-C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8644B2"/>
    <w:pPr>
      <w:spacing w:before="100"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644B2"/>
    <w:pPr>
      <w:spacing w:before="100" w:after="0" w:line="240" w:lineRule="auto"/>
    </w:pPr>
    <w:rPr>
      <w:rFonts w:eastAsiaTheme="minorEastAsia"/>
      <w:sz w:val="20"/>
      <w:szCs w:val="20"/>
      <w:lang w:val="en-C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0783d4-6eca-44d5-9178-e70238687026">
      <Terms xmlns="http://schemas.microsoft.com/office/infopath/2007/PartnerControls"/>
    </lcf76f155ced4ddcb4097134ff3c332f>
    <TaxCatchAll xmlns="31062a0d-ede8-4112-b4bb-00a9c1bc8e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8113751D6594C931D0A619FB86891" ma:contentTypeVersion="23" ma:contentTypeDescription="Create a new document." ma:contentTypeScope="" ma:versionID="23df120f71cc24bd4ba2788187c7b4a8">
  <xsd:schema xmlns:xsd="http://www.w3.org/2001/XMLSchema" xmlns:xs="http://www.w3.org/2001/XMLSchema" xmlns:p="http://schemas.microsoft.com/office/2006/metadata/properties" xmlns:ns2="390783d4-6eca-44d5-9178-e70238687026" xmlns:ns3="ad826184-66db-4642-af45-f20114aa0de8" xmlns:ns4="31062a0d-ede8-4112-b4bb-00a9c1bc8e16" targetNamespace="http://schemas.microsoft.com/office/2006/metadata/properties" ma:root="true" ma:fieldsID="3b2b4151dbeb99a65ee1012a5fe586bd" ns2:_="" ns3:_="" ns4:_="">
    <xsd:import namespace="390783d4-6eca-44d5-9178-e70238687026"/>
    <xsd:import namespace="ad826184-66db-4642-af45-f20114aa0de8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783d4-6eca-44d5-9178-e70238687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26184-66db-4642-af45-f20114aa0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1afba7-40ff-48d5-8577-5d5028c78754}" ma:internalName="TaxCatchAll" ma:showField="CatchAllData" ma:web="ad826184-66db-4642-af45-f20114aa0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AC827-975F-42B4-B302-A1E828E1E3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0AD252-915A-49BF-9BDA-F107C5F33225}">
  <ds:schemaRefs>
    <ds:schemaRef ds:uri="http://schemas.microsoft.com/office/2006/metadata/properties"/>
    <ds:schemaRef ds:uri="http://schemas.microsoft.com/office/infopath/2007/PartnerControls"/>
    <ds:schemaRef ds:uri="390783d4-6eca-44d5-9178-e70238687026"/>
    <ds:schemaRef ds:uri="31062a0d-ede8-4112-b4bb-00a9c1bc8e16"/>
  </ds:schemaRefs>
</ds:datastoreItem>
</file>

<file path=customXml/itemProps3.xml><?xml version="1.0" encoding="utf-8"?>
<ds:datastoreItem xmlns:ds="http://schemas.openxmlformats.org/officeDocument/2006/customXml" ds:itemID="{04D0C0E6-2377-4DDC-B864-DC158870A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783d4-6eca-44d5-9178-e70238687026"/>
    <ds:schemaRef ds:uri="ad826184-66db-4642-af45-f20114aa0de8"/>
    <ds:schemaRef ds:uri="31062a0d-ede8-4112-b4bb-00a9c1bc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1C3EB3-0C74-4E8E-9471-6129CCB33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Geological Survey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admin4</dc:creator>
  <cp:keywords/>
  <cp:lastModifiedBy>deGroot, Robert M</cp:lastModifiedBy>
  <cp:revision>4</cp:revision>
  <dcterms:created xsi:type="dcterms:W3CDTF">2025-04-08T15:09:00Z</dcterms:created>
  <dcterms:modified xsi:type="dcterms:W3CDTF">2025-04-08T16:38:00Z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0x010100A388113751D6594C931D0A619FB86891</vt:lpwstr>
  </property>
  <property fmtid="{D5CDD505-2E9C-101B-9397-08002B2CF9AE}" pid="3" name="_dlc_DocIdItemGuid">
    <vt:lpwstr>6b2e28ae-32d1-4396-8d38-ef5d8babc964</vt:lpwstr>
  </property>
  <property fmtid="{D5CDD505-2E9C-101B-9397-08002B2CF9AE}" pid="4" name="Order">
    <vt:r8>23600</vt:r8>
  </property>
  <property fmtid="{D5CDD505-2E9C-101B-9397-08002B2CF9AE}" pid="5" name="MediaServiceImageTags">
    <vt:lpwstr/>
  </property>
</Properties>
</file>